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34ACF18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Trakcja S.A.</w:t>
      </w:r>
    </w:p>
    <w:p w14:paraId="57F7A52F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uk-UA"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Al. Jerozolimskie 100, lok. II p.</w:t>
      </w:r>
    </w:p>
    <w:p w14:paraId="5288D144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00-807 Warszawa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1F0099F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</w:t>
      </w:r>
      <w:r w:rsidR="0030563F">
        <w:rPr>
          <w:rFonts w:ascii="Arial" w:eastAsia="Times New Roman" w:hAnsi="Arial" w:cs="Arial"/>
          <w:b/>
          <w:bCs/>
          <w:color w:val="000000"/>
          <w:lang w:val="en-US"/>
        </w:rPr>
        <w:t>TRAKCJA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S.A. BASED IN WARSAW CONVENED</w:t>
      </w:r>
    </w:p>
    <w:p w14:paraId="6DA32290" w14:textId="50DB1B4A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85790C">
        <w:rPr>
          <w:rFonts w:ascii="Arial" w:eastAsia="Times New Roman" w:hAnsi="Arial" w:cs="Arial"/>
          <w:b/>
          <w:bCs/>
          <w:color w:val="000000"/>
          <w:lang w:val="en-US"/>
        </w:rPr>
        <w:t>8 APRIL</w:t>
      </w:r>
      <w:r w:rsidR="00301964">
        <w:rPr>
          <w:rFonts w:ascii="Arial" w:eastAsia="Times New Roman" w:hAnsi="Arial" w:cs="Arial"/>
          <w:b/>
          <w:bCs/>
          <w:color w:val="000000"/>
          <w:lang w:val="en-US"/>
        </w:rPr>
        <w:t>,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</w:t>
      </w:r>
      <w:r w:rsidR="0085790C">
        <w:rPr>
          <w:rFonts w:ascii="Arial" w:eastAsia="Times New Roman" w:hAnsi="Arial" w:cs="Arial"/>
          <w:b/>
          <w:bCs/>
          <w:color w:val="000000"/>
          <w:lang w:val="en-US"/>
        </w:rPr>
        <w:t>2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4B3FE86C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S.A.'s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380DFF9F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lastRenderedPageBreak/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64C4231F" w14:textId="713B43AE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85790C">
        <w:rPr>
          <w:rFonts w:ascii="Arial" w:eastAsia="Times New Roman" w:hAnsi="Arial" w:cs="Arial"/>
          <w:color w:val="000000"/>
          <w:sz w:val="21"/>
          <w:szCs w:val="21"/>
          <w:lang w:val="en-US"/>
        </w:rPr>
        <w:t>8 April</w:t>
      </w:r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="0085790C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10</w:t>
      </w:r>
      <w:r w:rsidR="00301964">
        <w:rPr>
          <w:rFonts w:ascii="Arial" w:eastAsia="Times New Roman" w:hAnsi="Arial" w:cs="Arial"/>
          <w:color w:val="000000"/>
          <w:sz w:val="21"/>
          <w:szCs w:val="21"/>
          <w:lang w:val="en-US"/>
        </w:rPr>
        <w:t>:00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a.m., in Warsaw,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in the Sonata 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Room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at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the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Mercure Hotel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(address: </w:t>
      </w:r>
      <w:proofErr w:type="spellStart"/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Złota</w:t>
      </w:r>
      <w:proofErr w:type="spellEnd"/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48/54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, 00-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120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Warsaw)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14:paraId="538455CB" w14:textId="77777777"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77B" w14:textId="77777777"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14:paraId="4AEE7FE7" w14:textId="77777777"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74D5" w14:textId="77777777"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14:paraId="1997DAF6" w14:textId="77777777"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301964"/>
    <w:rsid w:val="00304914"/>
    <w:rsid w:val="0030563F"/>
    <w:rsid w:val="00340322"/>
    <w:rsid w:val="003B7293"/>
    <w:rsid w:val="005737A6"/>
    <w:rsid w:val="006C2CC8"/>
    <w:rsid w:val="007E5DE4"/>
    <w:rsid w:val="0085790C"/>
    <w:rsid w:val="00B51598"/>
    <w:rsid w:val="00C05F34"/>
    <w:rsid w:val="00CA620A"/>
    <w:rsid w:val="00D93CC5"/>
    <w:rsid w:val="00DB2D64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Edyta Rudnicka</cp:lastModifiedBy>
  <cp:revision>2</cp:revision>
  <dcterms:created xsi:type="dcterms:W3CDTF">2022-02-09T12:03:00Z</dcterms:created>
  <dcterms:modified xsi:type="dcterms:W3CDTF">2022-02-09T12:03:00Z</dcterms:modified>
</cp:coreProperties>
</file>