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B698" w14:textId="77777777" w:rsidR="00011720" w:rsidRPr="00C90353" w:rsidRDefault="00011720" w:rsidP="00011720">
      <w:pPr>
        <w:rPr>
          <w:rFonts w:ascii="Arial" w:hAnsi="Arial" w:cs="Arial"/>
        </w:rPr>
      </w:pPr>
    </w:p>
    <w:p w14:paraId="22F5C175" w14:textId="77777777" w:rsidR="00011720" w:rsidRPr="00C90353" w:rsidRDefault="00011720" w:rsidP="00011720">
      <w:pPr>
        <w:jc w:val="right"/>
        <w:rPr>
          <w:rFonts w:ascii="Arial" w:hAnsi="Arial" w:cs="Arial"/>
        </w:rPr>
      </w:pPr>
    </w:p>
    <w:p w14:paraId="490B6FFB" w14:textId="77777777" w:rsidR="00011720" w:rsidRPr="00FC1182" w:rsidRDefault="00011720" w:rsidP="00011720">
      <w:pPr>
        <w:jc w:val="right"/>
        <w:rPr>
          <w:rFonts w:ascii="Arial" w:hAnsi="Arial" w:cs="Arial"/>
          <w:lang w:val="pl-PL"/>
        </w:rPr>
      </w:pPr>
      <w:r w:rsidRPr="00FC1182">
        <w:rPr>
          <w:rFonts w:ascii="Arial" w:hAnsi="Arial" w:cs="Arial"/>
          <w:lang w:val="pl-PL"/>
        </w:rPr>
        <w:t>_____________, dnia ___________r.</w:t>
      </w:r>
    </w:p>
    <w:p w14:paraId="56D3DF27" w14:textId="77777777" w:rsidR="00011720" w:rsidRPr="00FC1182" w:rsidRDefault="00011720" w:rsidP="00011720">
      <w:pPr>
        <w:rPr>
          <w:rFonts w:ascii="Arial" w:hAnsi="Arial" w:cs="Arial"/>
          <w:lang w:val="pl-PL"/>
        </w:rPr>
      </w:pPr>
    </w:p>
    <w:p w14:paraId="1924B562" w14:textId="77777777" w:rsidR="00011720" w:rsidRPr="00FC1182" w:rsidRDefault="00011720" w:rsidP="00011720">
      <w:pPr>
        <w:rPr>
          <w:rFonts w:ascii="Arial" w:hAnsi="Arial" w:cs="Arial"/>
          <w:lang w:val="pl-PL"/>
        </w:rPr>
      </w:pPr>
    </w:p>
    <w:p w14:paraId="304F3EC1" w14:textId="77777777" w:rsidR="00011720" w:rsidRPr="00FC1182" w:rsidRDefault="00011720" w:rsidP="00011720">
      <w:pPr>
        <w:rPr>
          <w:rFonts w:ascii="Arial" w:hAnsi="Arial" w:cs="Arial"/>
          <w:lang w:val="pl-PL"/>
        </w:rPr>
      </w:pPr>
    </w:p>
    <w:p w14:paraId="6B2736E5" w14:textId="77777777" w:rsidR="00011720" w:rsidRPr="00FC1182" w:rsidRDefault="00011720" w:rsidP="00011720">
      <w:pPr>
        <w:rPr>
          <w:rFonts w:ascii="Arial" w:hAnsi="Arial" w:cs="Arial"/>
          <w:lang w:val="pl-PL"/>
        </w:rPr>
      </w:pPr>
    </w:p>
    <w:p w14:paraId="5A71E5A7" w14:textId="77777777" w:rsidR="00011720" w:rsidRPr="00FC1182" w:rsidRDefault="00011720" w:rsidP="00011720">
      <w:pPr>
        <w:rPr>
          <w:rFonts w:ascii="Arial" w:hAnsi="Arial" w:cs="Arial"/>
          <w:lang w:val="pl-PL"/>
        </w:rPr>
      </w:pPr>
    </w:p>
    <w:p w14:paraId="5E841840" w14:textId="77777777" w:rsidR="00011720" w:rsidRPr="00FC1182" w:rsidRDefault="00011720" w:rsidP="00011720">
      <w:pPr>
        <w:rPr>
          <w:rFonts w:ascii="Arial" w:hAnsi="Arial" w:cs="Arial"/>
          <w:lang w:val="pl-PL"/>
        </w:rPr>
      </w:pPr>
    </w:p>
    <w:p w14:paraId="0CA32E43" w14:textId="77777777" w:rsidR="00011720" w:rsidRPr="00FC1182" w:rsidRDefault="00011720" w:rsidP="00011720">
      <w:pPr>
        <w:ind w:left="5160"/>
        <w:rPr>
          <w:rFonts w:ascii="Arial" w:hAnsi="Arial" w:cs="Arial"/>
          <w:b/>
          <w:lang w:val="pl-PL"/>
        </w:rPr>
      </w:pPr>
      <w:r w:rsidRPr="00FC1182">
        <w:rPr>
          <w:rFonts w:ascii="Arial" w:hAnsi="Arial" w:cs="Arial"/>
          <w:b/>
          <w:lang w:val="pl-PL"/>
        </w:rPr>
        <w:t>Trakcja S.A.</w:t>
      </w:r>
    </w:p>
    <w:p w14:paraId="6B32801A" w14:textId="77777777" w:rsidR="00011720" w:rsidRPr="00FC1182" w:rsidRDefault="00011720" w:rsidP="00011720">
      <w:pPr>
        <w:ind w:left="5160"/>
        <w:rPr>
          <w:rFonts w:ascii="Arial" w:hAnsi="Arial" w:cs="Arial"/>
          <w:b/>
          <w:lang w:val="pl-PL"/>
        </w:rPr>
      </w:pPr>
      <w:r w:rsidRPr="00FC1182">
        <w:rPr>
          <w:rFonts w:ascii="Arial" w:hAnsi="Arial" w:cs="Arial"/>
          <w:b/>
          <w:lang w:val="pl-PL"/>
        </w:rPr>
        <w:t>Al. Jerozolimskie 100, lok. II p.</w:t>
      </w:r>
    </w:p>
    <w:p w14:paraId="0B695564" w14:textId="77777777" w:rsidR="00011720" w:rsidRPr="00FC1182" w:rsidRDefault="00011720" w:rsidP="00011720">
      <w:pPr>
        <w:ind w:left="5160"/>
        <w:rPr>
          <w:rFonts w:ascii="Arial" w:hAnsi="Arial" w:cs="Arial"/>
          <w:b/>
          <w:lang w:val="pl-PL"/>
        </w:rPr>
      </w:pPr>
      <w:r w:rsidRPr="00FC1182">
        <w:rPr>
          <w:rFonts w:ascii="Arial" w:hAnsi="Arial" w:cs="Arial"/>
          <w:b/>
          <w:lang w:val="pl-PL"/>
        </w:rPr>
        <w:t>00-807 Warszawa</w:t>
      </w:r>
    </w:p>
    <w:p w14:paraId="62FD9F30" w14:textId="77777777" w:rsidR="00011720" w:rsidRPr="00FC1182" w:rsidRDefault="00011720" w:rsidP="00011720">
      <w:pPr>
        <w:tabs>
          <w:tab w:val="left" w:pos="0"/>
        </w:tabs>
        <w:jc w:val="center"/>
        <w:rPr>
          <w:rFonts w:ascii="Arial" w:hAnsi="Arial" w:cs="Arial"/>
          <w:lang w:val="pl-PL"/>
        </w:rPr>
      </w:pPr>
    </w:p>
    <w:p w14:paraId="36D0E7AE" w14:textId="77777777" w:rsidR="00011720" w:rsidRPr="00FC1182" w:rsidRDefault="00011720" w:rsidP="00011720">
      <w:pPr>
        <w:tabs>
          <w:tab w:val="left" w:pos="0"/>
        </w:tabs>
        <w:jc w:val="center"/>
        <w:rPr>
          <w:rFonts w:ascii="Arial" w:hAnsi="Arial" w:cs="Arial"/>
          <w:lang w:val="pl-PL"/>
        </w:rPr>
      </w:pPr>
    </w:p>
    <w:p w14:paraId="625A0DF8" w14:textId="77777777" w:rsidR="00011720" w:rsidRPr="00FC1182" w:rsidRDefault="00011720" w:rsidP="00011720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  <w:lang w:val="pl-PL"/>
        </w:rPr>
      </w:pPr>
      <w:r w:rsidRPr="00FC1182">
        <w:rPr>
          <w:rFonts w:ascii="Arial" w:hAnsi="Arial" w:cs="Arial"/>
          <w:b/>
          <w:lang w:val="pl-PL"/>
        </w:rPr>
        <w:t>INSTRUKCJA GŁOSOWANIA PEŁNOMOCNIKA NA</w:t>
      </w:r>
      <w:r w:rsidRPr="00FC1182">
        <w:rPr>
          <w:rFonts w:cs="Myriad Pro"/>
          <w:b/>
          <w:bCs/>
          <w:color w:val="000000"/>
          <w:lang w:val="pl-PL"/>
        </w:rPr>
        <w:t xml:space="preserve"> </w:t>
      </w:r>
      <w:r w:rsidRPr="00FC1182">
        <w:rPr>
          <w:rFonts w:ascii="Arial" w:hAnsi="Arial" w:cs="Arial"/>
          <w:b/>
          <w:lang w:val="pl-PL"/>
        </w:rPr>
        <w:t>NADZWYCZAJNYM WALNYM ZGROMADZENIU TRAKCJA S.A. Z SIEDZIBĄ W WARSZAWIE, ZWOŁANYM NA DZIEŃ</w:t>
      </w:r>
    </w:p>
    <w:p w14:paraId="0754BFA1" w14:textId="281C7E42" w:rsidR="00011720" w:rsidRPr="00C90353" w:rsidRDefault="00011720" w:rsidP="00011720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</w:rPr>
      </w:pPr>
      <w:r w:rsidRPr="00FC1182">
        <w:rPr>
          <w:rFonts w:ascii="Arial" w:hAnsi="Arial" w:cs="Arial"/>
          <w:b/>
          <w:lang w:val="pl-PL"/>
        </w:rPr>
        <w:t xml:space="preserve"> </w:t>
      </w:r>
      <w:r w:rsidR="00FC1182">
        <w:rPr>
          <w:rFonts w:ascii="Arial" w:hAnsi="Arial" w:cs="Arial"/>
          <w:b/>
        </w:rPr>
        <w:t>8 KWIETNIA 2022</w:t>
      </w:r>
      <w:r w:rsidRPr="00C90353">
        <w:rPr>
          <w:rFonts w:ascii="Arial" w:hAnsi="Arial" w:cs="Arial"/>
          <w:b/>
        </w:rPr>
        <w:t xml:space="preserve"> R.</w:t>
      </w:r>
    </w:p>
    <w:p w14:paraId="5948268E" w14:textId="77777777" w:rsidR="00011720" w:rsidRPr="00C90353" w:rsidRDefault="00011720" w:rsidP="00011720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FFBEFBA" w14:textId="77777777" w:rsidR="00011720" w:rsidRPr="00C90353" w:rsidRDefault="00011720" w:rsidP="00011720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F2879C1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0ED3AA06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  <w:r w:rsidRPr="00C90353">
        <w:rPr>
          <w:rFonts w:ascii="Arial" w:hAnsi="Arial" w:cs="Arial"/>
          <w:b/>
        </w:rPr>
        <w:t>OZNACZENIE AKCJONARIUSZA MOCODAWCY</w:t>
      </w:r>
    </w:p>
    <w:p w14:paraId="692E518A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30FAFF2A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281BB48B" w14:textId="77777777" w:rsidR="00011720" w:rsidRPr="00FC1182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  <w:lang w:val="pl-PL"/>
        </w:rPr>
      </w:pPr>
      <w:r w:rsidRPr="00FC1182">
        <w:rPr>
          <w:rFonts w:ascii="Arial" w:hAnsi="Arial" w:cs="Arial"/>
          <w:lang w:val="pl-PL"/>
        </w:rPr>
        <w:t>Imię, nazwisko lub firma Akcjonariusza:____________________________________</w:t>
      </w:r>
    </w:p>
    <w:p w14:paraId="49E9FA82" w14:textId="77777777" w:rsidR="00011720" w:rsidRPr="00FC1182" w:rsidRDefault="00011720" w:rsidP="00011720">
      <w:pPr>
        <w:tabs>
          <w:tab w:val="left" w:pos="0"/>
        </w:tabs>
        <w:jc w:val="both"/>
        <w:rPr>
          <w:rFonts w:ascii="Arial" w:hAnsi="Arial" w:cs="Arial"/>
          <w:lang w:val="pl-PL"/>
        </w:rPr>
      </w:pPr>
    </w:p>
    <w:p w14:paraId="303C280A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proofErr w:type="spellStart"/>
      <w:r w:rsidRPr="00C90353">
        <w:rPr>
          <w:rFonts w:ascii="Arial" w:hAnsi="Arial" w:cs="Arial"/>
        </w:rPr>
        <w:t>Reprezentowany</w:t>
      </w:r>
      <w:proofErr w:type="spellEnd"/>
      <w:r w:rsidRPr="00C90353">
        <w:rPr>
          <w:rStyle w:val="Odwoanieprzypisudolnego"/>
          <w:rFonts w:ascii="Arial" w:hAnsi="Arial" w:cs="Arial"/>
        </w:rPr>
        <w:footnoteReference w:id="1"/>
      </w:r>
      <w:r w:rsidRPr="00C90353">
        <w:rPr>
          <w:rFonts w:ascii="Arial" w:hAnsi="Arial" w:cs="Arial"/>
        </w:rPr>
        <w:t>:_____________________________________________________</w:t>
      </w:r>
    </w:p>
    <w:p w14:paraId="0ED8E72B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322926CD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proofErr w:type="spellStart"/>
      <w:r w:rsidRPr="00C90353">
        <w:rPr>
          <w:rFonts w:ascii="Arial" w:hAnsi="Arial" w:cs="Arial"/>
        </w:rPr>
        <w:t>Adres</w:t>
      </w:r>
      <w:proofErr w:type="spellEnd"/>
      <w:r w:rsidRPr="00C90353">
        <w:rPr>
          <w:rFonts w:ascii="Arial" w:hAnsi="Arial" w:cs="Arial"/>
        </w:rPr>
        <w:t xml:space="preserve"> (</w:t>
      </w:r>
      <w:proofErr w:type="spellStart"/>
      <w:r w:rsidRPr="00C90353">
        <w:rPr>
          <w:rFonts w:ascii="Arial" w:hAnsi="Arial" w:cs="Arial"/>
        </w:rPr>
        <w:t>Siedziby</w:t>
      </w:r>
      <w:proofErr w:type="spellEnd"/>
      <w:r w:rsidRPr="00C90353">
        <w:rPr>
          <w:rFonts w:ascii="Arial" w:hAnsi="Arial" w:cs="Arial"/>
        </w:rPr>
        <w:t xml:space="preserve">) </w:t>
      </w:r>
      <w:proofErr w:type="spellStart"/>
      <w:r w:rsidRPr="00C90353">
        <w:rPr>
          <w:rFonts w:ascii="Arial" w:hAnsi="Arial" w:cs="Arial"/>
        </w:rPr>
        <w:t>Akcjonariusza</w:t>
      </w:r>
      <w:proofErr w:type="spellEnd"/>
      <w:r w:rsidRPr="00C90353">
        <w:rPr>
          <w:rFonts w:ascii="Arial" w:hAnsi="Arial" w:cs="Arial"/>
        </w:rPr>
        <w:t>:__________________________________________</w:t>
      </w:r>
    </w:p>
    <w:p w14:paraId="6FC25991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0DF2FA61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proofErr w:type="spellStart"/>
      <w:r w:rsidRPr="00C90353">
        <w:rPr>
          <w:rFonts w:ascii="Arial" w:hAnsi="Arial" w:cs="Arial"/>
        </w:rPr>
        <w:t>Adres</w:t>
      </w:r>
      <w:proofErr w:type="spellEnd"/>
      <w:r w:rsidRPr="00C90353">
        <w:rPr>
          <w:rFonts w:ascii="Arial" w:hAnsi="Arial" w:cs="Arial"/>
        </w:rPr>
        <w:t xml:space="preserve"> e-mail </w:t>
      </w:r>
      <w:proofErr w:type="spellStart"/>
      <w:r w:rsidRPr="00C90353">
        <w:rPr>
          <w:rFonts w:ascii="Arial" w:hAnsi="Arial" w:cs="Arial"/>
        </w:rPr>
        <w:t>Akcjonariusza</w:t>
      </w:r>
      <w:proofErr w:type="spellEnd"/>
      <w:r w:rsidRPr="00C90353">
        <w:rPr>
          <w:rFonts w:ascii="Arial" w:hAnsi="Arial" w:cs="Arial"/>
        </w:rPr>
        <w:t>:_____________________________________________</w:t>
      </w:r>
    </w:p>
    <w:p w14:paraId="3D7C0187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59536AEA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703968CC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  <w:r w:rsidRPr="00C90353">
        <w:rPr>
          <w:rFonts w:ascii="Arial" w:hAnsi="Arial" w:cs="Arial"/>
          <w:b/>
        </w:rPr>
        <w:t xml:space="preserve">OZNACZENIE PEŁNOMOCNIKA </w:t>
      </w:r>
    </w:p>
    <w:p w14:paraId="6576597C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0853E229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1517F8E4" w14:textId="77777777" w:rsidR="00011720" w:rsidRPr="00FC1182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  <w:lang w:val="pl-PL"/>
        </w:rPr>
      </w:pPr>
      <w:r w:rsidRPr="00FC1182">
        <w:rPr>
          <w:rFonts w:ascii="Arial" w:hAnsi="Arial" w:cs="Arial"/>
          <w:lang w:val="pl-PL"/>
        </w:rPr>
        <w:t>Imię, nazwisko lub firma Pełnomocnika:____________________________________</w:t>
      </w:r>
    </w:p>
    <w:p w14:paraId="53B40CEE" w14:textId="77777777" w:rsidR="00011720" w:rsidRPr="00FC1182" w:rsidRDefault="00011720" w:rsidP="00011720">
      <w:pPr>
        <w:tabs>
          <w:tab w:val="left" w:pos="0"/>
        </w:tabs>
        <w:jc w:val="both"/>
        <w:rPr>
          <w:rFonts w:ascii="Arial" w:hAnsi="Arial" w:cs="Arial"/>
          <w:lang w:val="pl-PL"/>
        </w:rPr>
      </w:pPr>
    </w:p>
    <w:p w14:paraId="3D60F8F4" w14:textId="77777777" w:rsidR="00011720" w:rsidRPr="00FC1182" w:rsidRDefault="00011720" w:rsidP="00011720">
      <w:pPr>
        <w:tabs>
          <w:tab w:val="left" w:pos="0"/>
        </w:tabs>
        <w:jc w:val="both"/>
        <w:rPr>
          <w:rFonts w:ascii="Arial" w:hAnsi="Arial" w:cs="Arial"/>
          <w:lang w:val="pl-PL"/>
        </w:rPr>
      </w:pPr>
    </w:p>
    <w:p w14:paraId="4C3B7119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proofErr w:type="spellStart"/>
      <w:r w:rsidRPr="00C90353">
        <w:rPr>
          <w:rFonts w:ascii="Arial" w:hAnsi="Arial" w:cs="Arial"/>
        </w:rPr>
        <w:t>Adres</w:t>
      </w:r>
      <w:proofErr w:type="spellEnd"/>
      <w:r w:rsidRPr="00C90353">
        <w:rPr>
          <w:rFonts w:ascii="Arial" w:hAnsi="Arial" w:cs="Arial"/>
        </w:rPr>
        <w:t xml:space="preserve"> </w:t>
      </w:r>
      <w:proofErr w:type="spellStart"/>
      <w:r w:rsidRPr="00C90353">
        <w:rPr>
          <w:rFonts w:ascii="Arial" w:hAnsi="Arial" w:cs="Arial"/>
        </w:rPr>
        <w:t>Pełnomocnika</w:t>
      </w:r>
      <w:proofErr w:type="spellEnd"/>
      <w:r w:rsidRPr="00C90353">
        <w:rPr>
          <w:rFonts w:ascii="Arial" w:hAnsi="Arial" w:cs="Arial"/>
        </w:rPr>
        <w:t>:___________________________________________________</w:t>
      </w:r>
    </w:p>
    <w:p w14:paraId="1F6E985D" w14:textId="77777777" w:rsidR="00011720" w:rsidRPr="00C90353" w:rsidRDefault="00011720" w:rsidP="00011720">
      <w:pPr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70D7D7D0" w14:textId="77777777" w:rsidR="00011720" w:rsidRPr="00C90353" w:rsidRDefault="00011720" w:rsidP="00011720">
      <w:pPr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237F30F6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proofErr w:type="spellStart"/>
      <w:r w:rsidRPr="00C90353">
        <w:rPr>
          <w:rFonts w:ascii="Arial" w:hAnsi="Arial" w:cs="Arial"/>
        </w:rPr>
        <w:t>Adres</w:t>
      </w:r>
      <w:proofErr w:type="spellEnd"/>
      <w:r w:rsidRPr="00C90353">
        <w:rPr>
          <w:rFonts w:ascii="Arial" w:hAnsi="Arial" w:cs="Arial"/>
        </w:rPr>
        <w:t xml:space="preserve"> e-mail </w:t>
      </w:r>
      <w:proofErr w:type="spellStart"/>
      <w:r w:rsidRPr="00C90353">
        <w:rPr>
          <w:rFonts w:ascii="Arial" w:hAnsi="Arial" w:cs="Arial"/>
        </w:rPr>
        <w:t>Pełnomocnika</w:t>
      </w:r>
      <w:proofErr w:type="spellEnd"/>
      <w:r w:rsidRPr="00C90353">
        <w:rPr>
          <w:rFonts w:ascii="Arial" w:hAnsi="Arial" w:cs="Arial"/>
        </w:rPr>
        <w:t>:_____________________________________________</w:t>
      </w:r>
    </w:p>
    <w:p w14:paraId="61862482" w14:textId="77777777" w:rsidR="00011720" w:rsidRPr="00C90353" w:rsidRDefault="00011720" w:rsidP="00011720">
      <w:pPr>
        <w:rPr>
          <w:rFonts w:ascii="Arial" w:hAnsi="Arial"/>
        </w:rPr>
      </w:pPr>
    </w:p>
    <w:p w14:paraId="72337294" w14:textId="77777777" w:rsidR="00011720" w:rsidRPr="00C90353" w:rsidRDefault="00011720" w:rsidP="00011720">
      <w:pPr>
        <w:rPr>
          <w:rFonts w:ascii="Arial" w:hAnsi="Arial"/>
        </w:rPr>
      </w:pPr>
    </w:p>
    <w:p w14:paraId="3ABF926D" w14:textId="77777777" w:rsidR="00011720" w:rsidRPr="00C90353" w:rsidRDefault="00011720" w:rsidP="00011720">
      <w:pPr>
        <w:rPr>
          <w:rFonts w:ascii="Arial" w:hAnsi="Arial"/>
        </w:rPr>
      </w:pPr>
    </w:p>
    <w:p w14:paraId="62612069" w14:textId="77777777" w:rsidR="00011720" w:rsidRPr="00C90353" w:rsidRDefault="00011720" w:rsidP="00011720">
      <w:pPr>
        <w:rPr>
          <w:rFonts w:ascii="Arial" w:hAnsi="Arial" w:cs="Arial"/>
          <w:b/>
        </w:rPr>
      </w:pPr>
      <w:r w:rsidRPr="00C90353">
        <w:rPr>
          <w:rFonts w:ascii="Arial" w:hAnsi="Arial" w:cs="Arial"/>
          <w:b/>
        </w:rPr>
        <w:t>INSTRUKCJA:</w:t>
      </w:r>
    </w:p>
    <w:p w14:paraId="513CCCFE" w14:textId="77777777"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14:paraId="24911314" w14:textId="77777777"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14:paraId="590741F3" w14:textId="77777777"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14:paraId="0235143A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Uchwała nr 1</w:t>
      </w:r>
    </w:p>
    <w:p w14:paraId="4955ADCA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Nadzwyczajnego Walnego Zgromadzenia</w:t>
      </w:r>
    </w:p>
    <w:p w14:paraId="76F90B7A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Trakcja S.A. z siedzibą w Warszawie</w:t>
      </w:r>
    </w:p>
    <w:p w14:paraId="4B3A4A25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z dnia ...</w:t>
      </w:r>
      <w:r w:rsidRPr="00884D3A">
        <w:rPr>
          <w:rFonts w:eastAsia="Times New Roman"/>
          <w:b/>
          <w:color w:val="000000"/>
          <w:lang w:val="pl-PL"/>
        </w:rPr>
        <w:t xml:space="preserve"> 202</w:t>
      </w:r>
      <w:r>
        <w:rPr>
          <w:rFonts w:eastAsia="Times New Roman"/>
          <w:b/>
          <w:color w:val="000000"/>
          <w:lang w:val="pl-PL"/>
        </w:rPr>
        <w:t>2</w:t>
      </w:r>
      <w:r>
        <w:rPr>
          <w:rFonts w:eastAsia="Calibri"/>
          <w:b/>
          <w:lang w:val="pl-PL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98"/>
      </w:tblGrid>
      <w:tr w:rsidR="00FC1182" w:rsidRPr="00FC1182" w14:paraId="619F1C18" w14:textId="77777777" w:rsidTr="005E00E1">
        <w:tc>
          <w:tcPr>
            <w:tcW w:w="1242" w:type="dxa"/>
          </w:tcPr>
          <w:p w14:paraId="163B4CFA" w14:textId="77777777" w:rsidR="00FC1182" w:rsidRDefault="00FC1182" w:rsidP="005E00E1">
            <w:pPr>
              <w:spacing w:before="120" w:after="120"/>
              <w:ind w:right="-48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>
              <w:rPr>
                <w:rFonts w:eastAsia="Times New Roman"/>
                <w:b/>
                <w:color w:val="000000"/>
                <w:lang w:val="pl-PL"/>
              </w:rPr>
              <w:t>w sprawie:</w:t>
            </w:r>
          </w:p>
        </w:tc>
        <w:tc>
          <w:tcPr>
            <w:tcW w:w="7998" w:type="dxa"/>
          </w:tcPr>
          <w:p w14:paraId="7C04DCFF" w14:textId="77777777" w:rsidR="00FC1182" w:rsidRDefault="00FC1182" w:rsidP="005E00E1">
            <w:pPr>
              <w:spacing w:before="120" w:after="120"/>
              <w:jc w:val="both"/>
              <w:textAlignment w:val="baseline"/>
              <w:rPr>
                <w:rFonts w:eastAsia="Times New Roman"/>
                <w:b/>
                <w:i/>
                <w:color w:val="000000"/>
                <w:lang w:val="pl-PL"/>
              </w:rPr>
            </w:pPr>
            <w:r>
              <w:rPr>
                <w:rFonts w:eastAsia="Times New Roman"/>
                <w:i/>
                <w:color w:val="000000"/>
                <w:lang w:val="pl-PL"/>
              </w:rPr>
              <w:t>wyboru Przewodniczącego Nadzwyczajnego Walnego Zgromadzenia.</w:t>
            </w:r>
          </w:p>
        </w:tc>
      </w:tr>
    </w:tbl>
    <w:p w14:paraId="3005AF7E" w14:textId="77777777" w:rsidR="00FC1182" w:rsidRDefault="00FC1182" w:rsidP="00FC1182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lastRenderedPageBreak/>
        <w:t>§1</w:t>
      </w:r>
    </w:p>
    <w:p w14:paraId="652A4864" w14:textId="77777777" w:rsidR="00FC1182" w:rsidRDefault="00FC1182" w:rsidP="00FC1182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Na podstawie art. 409 § 1 Kodeksu Spółek Handlowych Nadzwyczajne Walne Zgromadzenie spółki Trakcja S.A. („</w:t>
      </w:r>
      <w:r w:rsidRPr="00653156">
        <w:rPr>
          <w:rFonts w:eastAsia="Times New Roman"/>
          <w:b/>
          <w:bCs/>
          <w:color w:val="000000"/>
          <w:lang w:val="pl-PL"/>
        </w:rPr>
        <w:t>Spółka</w:t>
      </w:r>
      <w:r>
        <w:rPr>
          <w:rFonts w:eastAsia="Times New Roman"/>
          <w:color w:val="000000"/>
          <w:lang w:val="pl-PL"/>
        </w:rPr>
        <w:t>”) postanawia wybrać na Przewodniczącego Nadzwyczajnego Walnego Zgromadzenia Spółki [●].</w:t>
      </w:r>
    </w:p>
    <w:p w14:paraId="22281971" w14:textId="77777777" w:rsidR="00FC1182" w:rsidRDefault="00FC1182" w:rsidP="00FC1182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2</w:t>
      </w:r>
    </w:p>
    <w:p w14:paraId="7764DA37" w14:textId="77777777" w:rsidR="00FC1182" w:rsidRDefault="00FC1182" w:rsidP="00FC1182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Uchwała wchodzi w życie z chwilą powzięcia.</w:t>
      </w:r>
    </w:p>
    <w:p w14:paraId="23423B08" w14:textId="77777777" w:rsidR="00011720" w:rsidRDefault="00011720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</w:p>
    <w:tbl>
      <w:tblPr>
        <w:tblW w:w="10823" w:type="dxa"/>
        <w:tblInd w:w="-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1844"/>
        <w:gridCol w:w="2310"/>
        <w:gridCol w:w="3049"/>
        <w:gridCol w:w="1961"/>
      </w:tblGrid>
      <w:tr w:rsidR="00011720" w:rsidRPr="00C90353" w14:paraId="425DC273" w14:textId="77777777" w:rsidTr="00D80E13"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475C64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2CB05D12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4EF3A55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689D8A98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EDAE080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DE3954C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EE355C3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011720" w:rsidRPr="00C90353" w14:paraId="4D024B61" w14:textId="77777777" w:rsidTr="00D80E13"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F9A0DA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009C9454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11F318C9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60A8853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4D1CAB0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5FDB4AF2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AD70059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5355FC1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0BA727B0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6AA43BC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6CF550F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1A312E57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CB8211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7949A46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193623A6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23B6ED34" w14:textId="77777777" w:rsidR="00E41B1B" w:rsidRDefault="00E41B1B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</w:p>
    <w:p w14:paraId="3BB6ADFF" w14:textId="77777777" w:rsidR="00E41B1B" w:rsidRDefault="001A7FD6">
      <w:pPr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br w:type="page"/>
      </w:r>
    </w:p>
    <w:p w14:paraId="6224B6A8" w14:textId="77777777" w:rsidR="00E41B1B" w:rsidRDefault="00E41B1B" w:rsidP="00011720">
      <w:pPr>
        <w:ind w:right="-48"/>
        <w:textAlignment w:val="baseline"/>
        <w:rPr>
          <w:rFonts w:eastAsia="Times New Roman"/>
          <w:b/>
          <w:color w:val="000000"/>
          <w:lang w:val="pl-PL"/>
        </w:rPr>
      </w:pPr>
    </w:p>
    <w:p w14:paraId="0FCB111C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Uchwała nr 2</w:t>
      </w:r>
    </w:p>
    <w:p w14:paraId="7C5C08AE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Nadzwyczajnego Walnego Zgromadzenia</w:t>
      </w:r>
    </w:p>
    <w:p w14:paraId="71C5ED2D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Trakcja S.A. z siedzibą w Warszawie</w:t>
      </w:r>
    </w:p>
    <w:p w14:paraId="5128BBD3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 xml:space="preserve">z </w:t>
      </w:r>
      <w:r w:rsidRPr="00884D3A">
        <w:rPr>
          <w:rFonts w:eastAsia="Calibri"/>
          <w:b/>
          <w:lang w:val="pl-PL"/>
        </w:rPr>
        <w:t xml:space="preserve">dnia </w:t>
      </w:r>
      <w:r>
        <w:rPr>
          <w:rFonts w:eastAsia="Calibri"/>
          <w:b/>
          <w:lang w:val="pl-PL"/>
        </w:rPr>
        <w:t>...</w:t>
      </w:r>
      <w:r w:rsidRPr="00884D3A">
        <w:rPr>
          <w:rFonts w:eastAsia="Calibri"/>
          <w:b/>
          <w:lang w:val="pl-PL"/>
        </w:rPr>
        <w:t xml:space="preserve"> </w:t>
      </w:r>
      <w:r>
        <w:rPr>
          <w:rFonts w:eastAsia="Calibri"/>
          <w:b/>
          <w:lang w:val="pl-PL"/>
        </w:rPr>
        <w:t>2022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98"/>
      </w:tblGrid>
      <w:tr w:rsidR="00FC1182" w:rsidRPr="00FC1182" w14:paraId="43911839" w14:textId="77777777" w:rsidTr="005E00E1">
        <w:tc>
          <w:tcPr>
            <w:tcW w:w="1242" w:type="dxa"/>
          </w:tcPr>
          <w:p w14:paraId="22BA7DD2" w14:textId="77777777" w:rsidR="00FC1182" w:rsidRDefault="00FC1182" w:rsidP="005E00E1">
            <w:pPr>
              <w:spacing w:before="120" w:after="120"/>
              <w:ind w:right="-48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>
              <w:rPr>
                <w:rFonts w:eastAsia="Times New Roman"/>
                <w:b/>
                <w:color w:val="000000"/>
                <w:lang w:val="pl-PL"/>
              </w:rPr>
              <w:t>w sprawie:</w:t>
            </w:r>
          </w:p>
        </w:tc>
        <w:tc>
          <w:tcPr>
            <w:tcW w:w="7998" w:type="dxa"/>
          </w:tcPr>
          <w:p w14:paraId="6779B7E7" w14:textId="77777777" w:rsidR="00FC1182" w:rsidRDefault="00FC1182" w:rsidP="005E00E1">
            <w:pPr>
              <w:spacing w:before="120" w:after="120"/>
              <w:jc w:val="both"/>
              <w:textAlignment w:val="baseline"/>
              <w:rPr>
                <w:rFonts w:eastAsia="Times New Roman"/>
                <w:b/>
                <w:i/>
                <w:color w:val="000000"/>
                <w:lang w:val="pl-PL"/>
              </w:rPr>
            </w:pPr>
            <w:r>
              <w:rPr>
                <w:rFonts w:eastAsia="Times New Roman"/>
                <w:i/>
                <w:color w:val="000000"/>
                <w:lang w:val="pl-PL"/>
              </w:rPr>
              <w:t>przyjęcia porządku obrad Nadzwyczajnego Walnego Zgromadzenia.</w:t>
            </w:r>
          </w:p>
        </w:tc>
      </w:tr>
    </w:tbl>
    <w:p w14:paraId="305B0D7D" w14:textId="77777777" w:rsidR="00FC1182" w:rsidRDefault="00FC1182" w:rsidP="00FC1182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1</w:t>
      </w:r>
    </w:p>
    <w:p w14:paraId="30213287" w14:textId="77777777" w:rsidR="00FC1182" w:rsidRDefault="00FC1182" w:rsidP="00FC1182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Nadzwyczajne Walne Zgromadzenie Spółki przyjmuje porządek obrad Nadzwyczajnego Walnego Zgromadzenia Spółki w następującym brzmieniu:</w:t>
      </w:r>
    </w:p>
    <w:p w14:paraId="049C2EC7" w14:textId="77777777" w:rsidR="00FC1182" w:rsidRDefault="00FC1182" w:rsidP="00FC1182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Otwarcie Nadzwyczajnego Walnego Zgromadzenia;</w:t>
      </w:r>
    </w:p>
    <w:p w14:paraId="76BB3193" w14:textId="77777777" w:rsidR="00FC1182" w:rsidRDefault="00FC1182" w:rsidP="00FC1182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Wybór Przewodniczącego Nadzwyczajnego Walnego Zgromadzenia;</w:t>
      </w:r>
    </w:p>
    <w:p w14:paraId="0669D7D5" w14:textId="77777777" w:rsidR="00FC1182" w:rsidRPr="007068A8" w:rsidRDefault="00FC1182" w:rsidP="00FC1182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Stwierdzenie prawidłowości zwołania Nadzwyczajnego Walnego Zgromadzenia i jego zdolności do </w:t>
      </w:r>
      <w:r w:rsidRPr="007068A8">
        <w:rPr>
          <w:rFonts w:eastAsia="Times New Roman"/>
          <w:color w:val="000000"/>
          <w:lang w:val="pl-PL"/>
        </w:rPr>
        <w:t>podejmowania uchwał;</w:t>
      </w:r>
    </w:p>
    <w:p w14:paraId="2589AA92" w14:textId="77777777" w:rsidR="00FC1182" w:rsidRPr="007068A8" w:rsidRDefault="00FC1182" w:rsidP="00FC1182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Przyjęcie</w:t>
      </w:r>
      <w:r w:rsidRPr="007068A8">
        <w:rPr>
          <w:rFonts w:eastAsia="Times New Roman"/>
          <w:color w:val="000000"/>
          <w:lang w:val="pl-PL"/>
        </w:rPr>
        <w:t xml:space="preserve"> porządku obrad;</w:t>
      </w:r>
    </w:p>
    <w:p w14:paraId="2D61729D" w14:textId="77777777" w:rsidR="00FC1182" w:rsidRPr="00A522D9" w:rsidRDefault="00FC1182" w:rsidP="00FC1182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 w:rsidRPr="007068A8">
        <w:rPr>
          <w:rFonts w:eastAsia="Times New Roman"/>
          <w:color w:val="000000"/>
          <w:lang w:val="pl-PL"/>
        </w:rPr>
        <w:t>Po</w:t>
      </w:r>
      <w:r>
        <w:rPr>
          <w:rFonts w:eastAsia="Times New Roman"/>
          <w:color w:val="000000"/>
          <w:lang w:val="pl-PL"/>
        </w:rPr>
        <w:t>djęcie</w:t>
      </w:r>
      <w:r w:rsidRPr="007068A8">
        <w:rPr>
          <w:rFonts w:eastAsia="Times New Roman"/>
          <w:color w:val="000000"/>
          <w:lang w:val="pl-PL"/>
        </w:rPr>
        <w:t xml:space="preserve"> uchwały w sprawie podwyższenia kapitału zakładowego Spółki poprzez emisję akcji zwykłych na okaziciela serii E w drodze subskrypcji prywatnej z wyłączeniem w całości prawa poboru dotychczasowych akcjonariuszy</w:t>
      </w:r>
      <w:r>
        <w:rPr>
          <w:rFonts w:eastAsia="Times New Roman"/>
          <w:color w:val="000000"/>
          <w:lang w:val="pl-PL"/>
        </w:rPr>
        <w:t>, dematerializacji</w:t>
      </w:r>
      <w:r w:rsidRPr="007068A8">
        <w:rPr>
          <w:rFonts w:eastAsia="Times New Roman"/>
          <w:color w:val="000000"/>
          <w:lang w:val="pl-PL"/>
        </w:rPr>
        <w:t xml:space="preserve"> oraz ubiegania się o dopuszczenie i wprowadzenie do obrotu na rynku regulowanym prowadzonym przez Giełdę Papierów Wartościowych w Warszawie S.A. akcji serii E oraz </w:t>
      </w:r>
      <w:r>
        <w:rPr>
          <w:rFonts w:eastAsia="Times New Roman"/>
          <w:color w:val="000000"/>
          <w:lang w:val="pl-PL"/>
        </w:rPr>
        <w:t xml:space="preserve">w sprawie </w:t>
      </w:r>
      <w:r w:rsidRPr="007068A8">
        <w:rPr>
          <w:rFonts w:eastAsia="Times New Roman"/>
          <w:color w:val="000000"/>
          <w:lang w:val="pl-PL"/>
        </w:rPr>
        <w:t>zmiany Statutu;</w:t>
      </w:r>
    </w:p>
    <w:p w14:paraId="0E76C722" w14:textId="77777777" w:rsidR="00FC1182" w:rsidRDefault="00FC1182" w:rsidP="00FC1182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Zamknięcie obrad Nadzwyczajnego Walnego Zgromadzenia.</w:t>
      </w:r>
    </w:p>
    <w:p w14:paraId="7DC20B82" w14:textId="77777777" w:rsidR="00FC1182" w:rsidRDefault="00FC1182" w:rsidP="00FC1182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2</w:t>
      </w:r>
    </w:p>
    <w:p w14:paraId="18408838" w14:textId="77777777" w:rsidR="00FC1182" w:rsidRDefault="00FC1182" w:rsidP="00FC1182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Uchwała wchodzi w życie z chwilą powzięcia.</w:t>
      </w:r>
    </w:p>
    <w:p w14:paraId="0D88460F" w14:textId="77777777" w:rsidR="00011720" w:rsidRDefault="00011720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</w:p>
    <w:tbl>
      <w:tblPr>
        <w:tblW w:w="10823" w:type="dxa"/>
        <w:tblInd w:w="-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1844"/>
        <w:gridCol w:w="2310"/>
        <w:gridCol w:w="3049"/>
        <w:gridCol w:w="1961"/>
      </w:tblGrid>
      <w:tr w:rsidR="00011720" w:rsidRPr="00C90353" w14:paraId="2E801DA8" w14:textId="77777777" w:rsidTr="00D80E13"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055F50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3626417A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4AAAEBF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52FED5E3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605316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6042DE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F20A41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011720" w:rsidRPr="00C90353" w14:paraId="1F7D79F4" w14:textId="77777777" w:rsidTr="00D80E13"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3FE78CC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546CD784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6E94BFA3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88C481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8E75F1C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4F386B45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781573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13DBBF63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7049EDF0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F39FA22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4E3DE48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3776259B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8D751D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FD2B027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40BCA11C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7B65C9F2" w14:textId="77777777" w:rsidR="00E41B1B" w:rsidRDefault="00E41B1B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</w:p>
    <w:p w14:paraId="3AFD14C9" w14:textId="16BAF9FB" w:rsidR="00E41B1B" w:rsidRDefault="001A7FD6" w:rsidP="00011720">
      <w:pPr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br w:type="page"/>
      </w:r>
    </w:p>
    <w:p w14:paraId="0074CDA0" w14:textId="77777777" w:rsidR="00FC1182" w:rsidRPr="00A92A32" w:rsidRDefault="00FC1182" w:rsidP="00FC1182">
      <w:pPr>
        <w:widowControl w:val="0"/>
        <w:autoSpaceDE w:val="0"/>
        <w:autoSpaceDN w:val="0"/>
        <w:spacing w:before="92"/>
        <w:ind w:left="2895" w:right="2871" w:firstLine="1286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lastRenderedPageBreak/>
        <w:t>Uchwała nr 3</w:t>
      </w:r>
      <w:r w:rsidRPr="00A92A32">
        <w:rPr>
          <w:rFonts w:eastAsia="Times New Roman"/>
          <w:b/>
          <w:spacing w:val="1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Nadzwyczajnego</w:t>
      </w:r>
      <w:r w:rsidRPr="00A92A32">
        <w:rPr>
          <w:rFonts w:eastAsia="Times New Roman"/>
          <w:b/>
          <w:spacing w:val="-9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Walnego</w:t>
      </w:r>
      <w:r w:rsidRPr="00A92A32">
        <w:rPr>
          <w:rFonts w:eastAsia="Times New Roman"/>
          <w:b/>
          <w:spacing w:val="-4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Zgromadzenia</w:t>
      </w:r>
    </w:p>
    <w:p w14:paraId="1C013271" w14:textId="77777777" w:rsidR="00FC1182" w:rsidRPr="00A92A32" w:rsidRDefault="00FC1182" w:rsidP="00FC1182">
      <w:pPr>
        <w:widowControl w:val="0"/>
        <w:autoSpaceDE w:val="0"/>
        <w:autoSpaceDN w:val="0"/>
        <w:ind w:left="3622" w:right="3067" w:hanging="526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Trakcja S.A. z siedzibą w Warszawie</w:t>
      </w:r>
      <w:r w:rsidRPr="00A92A32">
        <w:rPr>
          <w:rFonts w:eastAsia="Times New Roman"/>
          <w:b/>
          <w:spacing w:val="-52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z</w:t>
      </w:r>
      <w:r w:rsidRPr="00A92A32">
        <w:rPr>
          <w:rFonts w:eastAsia="Times New Roman"/>
          <w:b/>
          <w:spacing w:val="-3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 xml:space="preserve">dnia </w:t>
      </w:r>
      <w:r>
        <w:rPr>
          <w:rFonts w:eastAsia="Times New Roman"/>
          <w:b/>
          <w:lang w:val="pl-PL"/>
        </w:rPr>
        <w:t>...</w:t>
      </w:r>
      <w:r w:rsidRPr="00A92A32">
        <w:rPr>
          <w:rFonts w:eastAsia="Times New Roman"/>
          <w:b/>
          <w:spacing w:val="-1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202</w:t>
      </w:r>
      <w:r>
        <w:rPr>
          <w:rFonts w:eastAsia="Times New Roman"/>
          <w:b/>
          <w:lang w:val="pl-PL"/>
        </w:rPr>
        <w:t>2</w:t>
      </w:r>
      <w:r w:rsidRPr="00A92A32">
        <w:rPr>
          <w:rFonts w:eastAsia="Times New Roman"/>
          <w:b/>
          <w:spacing w:val="-3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r.</w:t>
      </w:r>
    </w:p>
    <w:p w14:paraId="74F8DF2F" w14:textId="77777777" w:rsidR="00FC1182" w:rsidRPr="00A92A32" w:rsidRDefault="00FC1182" w:rsidP="00FC1182">
      <w:pPr>
        <w:widowControl w:val="0"/>
        <w:autoSpaceDE w:val="0"/>
        <w:autoSpaceDN w:val="0"/>
        <w:rPr>
          <w:rFonts w:eastAsia="Times New Roman"/>
          <w:b/>
          <w:lang w:val="pl-PL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1327"/>
        <w:gridCol w:w="7889"/>
      </w:tblGrid>
      <w:tr w:rsidR="00FC1182" w:rsidRPr="00FC1182" w14:paraId="083ACAC2" w14:textId="77777777" w:rsidTr="005E00E1">
        <w:trPr>
          <w:trHeight w:val="1248"/>
        </w:trPr>
        <w:tc>
          <w:tcPr>
            <w:tcW w:w="1327" w:type="dxa"/>
          </w:tcPr>
          <w:p w14:paraId="0A96F405" w14:textId="77777777" w:rsidR="00FC1182" w:rsidRPr="00A92A32" w:rsidRDefault="00FC1182" w:rsidP="005E00E1">
            <w:pPr>
              <w:spacing w:line="244" w:lineRule="exact"/>
              <w:ind w:left="200"/>
              <w:rPr>
                <w:rFonts w:ascii="Times New Roman" w:eastAsia="Times New Roman" w:hAnsi="Times New Roman"/>
                <w:b/>
                <w:lang w:val="pl-PL"/>
              </w:rPr>
            </w:pPr>
            <w:r w:rsidRPr="00A92A32">
              <w:rPr>
                <w:rFonts w:ascii="Times New Roman" w:eastAsia="Times New Roman" w:hAnsi="Times New Roman"/>
                <w:b/>
                <w:lang w:val="pl-PL"/>
              </w:rPr>
              <w:t>w</w:t>
            </w:r>
            <w:r w:rsidRPr="00A92A32">
              <w:rPr>
                <w:rFonts w:ascii="Times New Roman" w:eastAsia="Times New Roman" w:hAnsi="Times New Roman"/>
                <w:b/>
                <w:spacing w:val="-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b/>
                <w:lang w:val="pl-PL"/>
              </w:rPr>
              <w:t>sprawie:</w:t>
            </w:r>
          </w:p>
        </w:tc>
        <w:tc>
          <w:tcPr>
            <w:tcW w:w="7889" w:type="dxa"/>
          </w:tcPr>
          <w:p w14:paraId="5C1C08E8" w14:textId="77777777" w:rsidR="00FC1182" w:rsidRPr="00A92A32" w:rsidRDefault="00FC1182" w:rsidP="005E00E1">
            <w:pPr>
              <w:ind w:left="106" w:right="197"/>
              <w:jc w:val="both"/>
              <w:rPr>
                <w:rFonts w:ascii="Times New Roman" w:eastAsia="Times New Roman" w:hAnsi="Times New Roman"/>
                <w:i/>
                <w:lang w:val="pl-PL"/>
              </w:rPr>
            </w:pPr>
            <w:r w:rsidRPr="00A92A32">
              <w:rPr>
                <w:rFonts w:ascii="Times New Roman" w:eastAsia="Times New Roman" w:hAnsi="Times New Roman"/>
                <w:i/>
                <w:lang w:val="pl-PL"/>
              </w:rPr>
              <w:t>podwyższenia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kapitału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zakładowego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Spółki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poprzez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emisję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akcji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zwykłych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na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okaziciela serii E w drodze subskrypcji prywatnej z wyłączeniem w całości prawa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poboru</w:t>
            </w:r>
            <w:r w:rsidRPr="00A92A32">
              <w:rPr>
                <w:rFonts w:ascii="Times New Roman" w:eastAsia="Times New Roman" w:hAnsi="Times New Roman"/>
                <w:i/>
                <w:spacing w:val="43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dotychczasowych</w:t>
            </w:r>
            <w:r w:rsidRPr="00A92A32">
              <w:rPr>
                <w:rFonts w:ascii="Times New Roman" w:eastAsia="Times New Roman" w:hAnsi="Times New Roman"/>
                <w:i/>
                <w:spacing w:val="44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akcjonariuszy,</w:t>
            </w:r>
            <w:r w:rsidRPr="00A92A32">
              <w:rPr>
                <w:rFonts w:ascii="Times New Roman" w:eastAsia="Times New Roman" w:hAnsi="Times New Roman"/>
                <w:i/>
                <w:spacing w:val="44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dematerializacji</w:t>
            </w:r>
            <w:r w:rsidRPr="00A92A32">
              <w:rPr>
                <w:rFonts w:ascii="Times New Roman" w:eastAsia="Times New Roman" w:hAnsi="Times New Roman"/>
                <w:i/>
                <w:spacing w:val="44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oraz</w:t>
            </w:r>
            <w:r w:rsidRPr="00A92A32">
              <w:rPr>
                <w:rFonts w:ascii="Times New Roman" w:eastAsia="Times New Roman" w:hAnsi="Times New Roman"/>
                <w:i/>
                <w:spacing w:val="46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ubiegania</w:t>
            </w:r>
            <w:r w:rsidRPr="00A92A32">
              <w:rPr>
                <w:rFonts w:ascii="Times New Roman" w:eastAsia="Times New Roman" w:hAnsi="Times New Roman"/>
                <w:i/>
                <w:spacing w:val="40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się</w:t>
            </w:r>
            <w:r w:rsidRPr="00A92A32">
              <w:rPr>
                <w:rFonts w:ascii="Times New Roman" w:eastAsia="Times New Roman" w:hAnsi="Times New Roman"/>
                <w:i/>
                <w:spacing w:val="43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o</w:t>
            </w:r>
          </w:p>
          <w:p w14:paraId="3A8E82C0" w14:textId="77777777" w:rsidR="00FC1182" w:rsidRPr="00A92A32" w:rsidRDefault="00FC1182" w:rsidP="005E00E1">
            <w:pPr>
              <w:spacing w:line="240" w:lineRule="exact"/>
              <w:ind w:left="106" w:right="219"/>
              <w:jc w:val="both"/>
              <w:rPr>
                <w:rFonts w:ascii="Times New Roman" w:eastAsia="Times New Roman" w:hAnsi="Times New Roman"/>
                <w:i/>
                <w:lang w:val="pl-PL"/>
              </w:rPr>
            </w:pPr>
            <w:r w:rsidRPr="00A92A32">
              <w:rPr>
                <w:rFonts w:ascii="Times New Roman" w:eastAsia="Times New Roman" w:hAnsi="Times New Roman"/>
                <w:i/>
                <w:lang w:val="pl-PL"/>
              </w:rPr>
              <w:t>dopuszczenie i wprowadzenie do obrotu na rynku regulowanym prowadzonym przez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Giełdę</w:t>
            </w:r>
            <w:r w:rsidRPr="00A92A32">
              <w:rPr>
                <w:rFonts w:ascii="Times New Roman" w:eastAsia="Times New Roman" w:hAnsi="Times New Roman"/>
                <w:i/>
                <w:spacing w:val="-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Papierów</w:t>
            </w:r>
            <w:r w:rsidRPr="00A92A32">
              <w:rPr>
                <w:rFonts w:ascii="Times New Roman" w:eastAsia="Times New Roman" w:hAnsi="Times New Roman"/>
                <w:i/>
                <w:spacing w:val="-7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Wartościowych</w:t>
            </w:r>
            <w:r w:rsidRPr="00A92A32">
              <w:rPr>
                <w:rFonts w:ascii="Times New Roman" w:eastAsia="Times New Roman" w:hAnsi="Times New Roman"/>
                <w:i/>
                <w:spacing w:val="-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w</w:t>
            </w:r>
            <w:r w:rsidRPr="00A92A32">
              <w:rPr>
                <w:rFonts w:ascii="Times New Roman" w:eastAsia="Times New Roman" w:hAnsi="Times New Roman"/>
                <w:i/>
                <w:spacing w:val="-3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Warszawie</w:t>
            </w:r>
            <w:r w:rsidRPr="00A92A32">
              <w:rPr>
                <w:rFonts w:ascii="Times New Roman" w:eastAsia="Times New Roman" w:hAnsi="Times New Roman"/>
                <w:i/>
                <w:spacing w:val="-3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S.A.</w:t>
            </w:r>
            <w:r w:rsidRPr="00A92A32">
              <w:rPr>
                <w:rFonts w:ascii="Times New Roman" w:eastAsia="Times New Roman" w:hAnsi="Times New Roman"/>
                <w:i/>
                <w:spacing w:val="-5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akcji serii</w:t>
            </w:r>
            <w:r w:rsidRPr="00A92A32">
              <w:rPr>
                <w:rFonts w:ascii="Times New Roman" w:eastAsia="Times New Roman" w:hAnsi="Times New Roman"/>
                <w:i/>
                <w:spacing w:val="-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E</w:t>
            </w:r>
            <w:r w:rsidRPr="00A92A32">
              <w:rPr>
                <w:rFonts w:ascii="Times New Roman" w:eastAsia="Times New Roman" w:hAnsi="Times New Roman"/>
                <w:i/>
                <w:spacing w:val="-2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oraz</w:t>
            </w:r>
            <w:r w:rsidRPr="00A92A32">
              <w:rPr>
                <w:rFonts w:ascii="Times New Roman" w:eastAsia="Times New Roman" w:hAnsi="Times New Roman"/>
                <w:i/>
                <w:spacing w:val="-3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zmiany</w:t>
            </w:r>
            <w:r w:rsidRPr="00A92A32">
              <w:rPr>
                <w:rFonts w:ascii="Times New Roman" w:eastAsia="Times New Roman" w:hAnsi="Times New Roman"/>
                <w:i/>
                <w:spacing w:val="-6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Statutu.</w:t>
            </w:r>
          </w:p>
        </w:tc>
      </w:tr>
    </w:tbl>
    <w:p w14:paraId="52812122" w14:textId="77777777" w:rsidR="00FC1182" w:rsidRPr="00A92A32" w:rsidRDefault="00FC1182" w:rsidP="00FC1182">
      <w:pPr>
        <w:widowControl w:val="0"/>
        <w:autoSpaceDE w:val="0"/>
        <w:autoSpaceDN w:val="0"/>
        <w:spacing w:before="3"/>
        <w:rPr>
          <w:rFonts w:eastAsia="Times New Roman"/>
          <w:b/>
          <w:lang w:val="pl-PL"/>
        </w:rPr>
      </w:pPr>
    </w:p>
    <w:p w14:paraId="3EE0F915" w14:textId="77777777" w:rsidR="00FC1182" w:rsidRPr="00A92A32" w:rsidRDefault="00FC1182" w:rsidP="00FC1182">
      <w:pPr>
        <w:widowControl w:val="0"/>
        <w:autoSpaceDE w:val="0"/>
        <w:autoSpaceDN w:val="0"/>
        <w:ind w:left="552" w:right="522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1</w:t>
      </w:r>
    </w:p>
    <w:p w14:paraId="57C06B67" w14:textId="77777777" w:rsidR="00FC1182" w:rsidRPr="00A92A32" w:rsidRDefault="00FC1182" w:rsidP="00FC1182">
      <w:pPr>
        <w:widowControl w:val="0"/>
        <w:autoSpaceDE w:val="0"/>
        <w:autoSpaceDN w:val="0"/>
        <w:spacing w:before="4"/>
        <w:rPr>
          <w:rFonts w:eastAsia="Times New Roman"/>
          <w:b/>
          <w:lang w:val="pl-PL"/>
        </w:rPr>
      </w:pPr>
    </w:p>
    <w:p w14:paraId="0BE520EB" w14:textId="77777777" w:rsidR="00FC1182" w:rsidRPr="00A92A32" w:rsidRDefault="00FC1182" w:rsidP="00FC1182">
      <w:pPr>
        <w:widowControl w:val="0"/>
        <w:autoSpaceDE w:val="0"/>
        <w:autoSpaceDN w:val="0"/>
        <w:ind w:left="300" w:right="261"/>
        <w:jc w:val="both"/>
        <w:rPr>
          <w:rFonts w:eastAsia="Times New Roman"/>
          <w:lang w:val="pl-PL"/>
        </w:rPr>
      </w:pPr>
      <w:r w:rsidRPr="006E7FC4">
        <w:rPr>
          <w:rFonts w:eastAsia="Times New Roman"/>
          <w:lang w:val="pl-PL"/>
        </w:rPr>
        <w:t>Działając na podstawie art. 431 § 1, 431 § 2 pkt 1), art. 432 § 1 i art. 433 § 2 ustawy z dnia 15  września 2000 r. Kodeks spółek handlowych („Kodeks spółek handlowych”), Nadzwyczajne Walne Zgromadzenie Trakcja S.A. z siedzibą w Warszawie („Spółka”) uchwala co następuje</w:t>
      </w:r>
      <w:r w:rsidRPr="00A92A32">
        <w:rPr>
          <w:rFonts w:eastAsia="Times New Roman"/>
          <w:lang w:val="pl-PL"/>
        </w:rPr>
        <w:t>:</w:t>
      </w:r>
    </w:p>
    <w:p w14:paraId="702C8A52" w14:textId="77777777" w:rsidR="00FC1182" w:rsidRPr="00A92A32" w:rsidRDefault="00FC1182" w:rsidP="00FC1182">
      <w:pPr>
        <w:widowControl w:val="0"/>
        <w:autoSpaceDE w:val="0"/>
        <w:autoSpaceDN w:val="0"/>
        <w:spacing w:before="7"/>
        <w:rPr>
          <w:rFonts w:eastAsia="Times New Roman"/>
          <w:lang w:val="pl-PL"/>
        </w:rPr>
      </w:pPr>
    </w:p>
    <w:p w14:paraId="77C35968" w14:textId="77777777" w:rsidR="00FC1182" w:rsidRPr="006E7FC4" w:rsidRDefault="00FC1182" w:rsidP="00FC1182">
      <w:pPr>
        <w:pStyle w:val="Akapitzlist"/>
        <w:numPr>
          <w:ilvl w:val="0"/>
          <w:numId w:val="41"/>
        </w:numPr>
        <w:rPr>
          <w:rFonts w:eastAsia="Times New Roman"/>
          <w:lang w:val="pl-PL"/>
        </w:rPr>
      </w:pPr>
      <w:r w:rsidRPr="006E7FC4">
        <w:rPr>
          <w:rFonts w:eastAsia="Times New Roman"/>
          <w:lang w:val="pl-PL"/>
        </w:rPr>
        <w:t>kapitał zakładowy Spółki zostaje podwyższony z kwoty 69.160.780,80 (sześćdziesiąt dziewięć milionów sto sześćdziesiąt tysięcy siedemset osiemdziesiąt złotych i osiemdziesiąt groszy) o  kwotę 200.000.000,00 zł (dwieście milionów złotych), tj. do kwoty 269.160.780,80 (dwieście sześćdziesiąt dziewięć milionów sto sześćdziesiąt tysięcy siedemset osiemdziesiąt złotych i  osiemdziesiąt groszy);</w:t>
      </w:r>
    </w:p>
    <w:p w14:paraId="1C49E118" w14:textId="77777777" w:rsidR="00FC1182" w:rsidRPr="00A92A32" w:rsidRDefault="00FC1182" w:rsidP="00FC1182">
      <w:pPr>
        <w:widowControl w:val="0"/>
        <w:autoSpaceDE w:val="0"/>
        <w:autoSpaceDN w:val="0"/>
        <w:rPr>
          <w:rFonts w:eastAsia="Times New Roman"/>
          <w:lang w:val="pl-PL"/>
        </w:rPr>
      </w:pPr>
    </w:p>
    <w:p w14:paraId="594D285D" w14:textId="77777777" w:rsidR="00FC1182" w:rsidRPr="006E7FC4" w:rsidRDefault="00FC1182" w:rsidP="00FC1182">
      <w:pPr>
        <w:pStyle w:val="Akapitzlist"/>
        <w:numPr>
          <w:ilvl w:val="0"/>
          <w:numId w:val="41"/>
        </w:numPr>
        <w:rPr>
          <w:rFonts w:eastAsia="Times New Roman"/>
          <w:lang w:val="pl-PL"/>
        </w:rPr>
      </w:pPr>
      <w:r w:rsidRPr="006E7FC4">
        <w:rPr>
          <w:rFonts w:eastAsia="Times New Roman"/>
          <w:lang w:val="pl-PL"/>
        </w:rPr>
        <w:t>podwyższenie kapitału zakładowego Spółki, o którym mowa w ust. 1), zostanie dokonane poprzez emisję 250.000.000 (dwieście pięćdziesiąt milionów) akcji zwykłych na okaziciela serii E, o wartości nominalnej 0,80 zł (osiemdziesiąt groszy) każda („Akcje Serii E”);</w:t>
      </w:r>
    </w:p>
    <w:p w14:paraId="00125F0A" w14:textId="77777777" w:rsidR="00FC1182" w:rsidRPr="006E7FC4" w:rsidRDefault="00FC1182" w:rsidP="00FC1182">
      <w:pPr>
        <w:widowControl w:val="0"/>
        <w:tabs>
          <w:tab w:val="left" w:pos="1021"/>
        </w:tabs>
        <w:autoSpaceDE w:val="0"/>
        <w:autoSpaceDN w:val="0"/>
        <w:ind w:left="1020" w:right="263"/>
        <w:jc w:val="both"/>
        <w:rPr>
          <w:rFonts w:eastAsia="Times New Roman"/>
          <w:lang w:val="pl-PL"/>
        </w:rPr>
      </w:pPr>
    </w:p>
    <w:p w14:paraId="5BD4C1A5" w14:textId="77777777" w:rsidR="00FC1182" w:rsidRPr="00A92A32" w:rsidRDefault="00FC1182" w:rsidP="00FC118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spacing w:before="1" w:line="244" w:lineRule="auto"/>
        <w:ind w:right="268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Akcje Serii E będą uczestniczyć w dywidendzie, na równi z pozostałymi akcjami Spółki,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począwszy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od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dywidendy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za rok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obrotowy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202</w:t>
      </w:r>
      <w:r>
        <w:rPr>
          <w:rFonts w:eastAsia="Times New Roman"/>
          <w:lang w:val="pl-PL"/>
        </w:rPr>
        <w:t>2</w:t>
      </w:r>
      <w:r w:rsidRPr="00A92A32">
        <w:rPr>
          <w:rFonts w:eastAsia="Times New Roman"/>
          <w:lang w:val="pl-PL"/>
        </w:rPr>
        <w:t>,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tj. począwszy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od dnia 1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stycznia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202</w:t>
      </w:r>
      <w:r>
        <w:rPr>
          <w:rFonts w:eastAsia="Times New Roman"/>
          <w:lang w:val="pl-PL"/>
        </w:rPr>
        <w:t>2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r.;</w:t>
      </w:r>
    </w:p>
    <w:p w14:paraId="0C15CDEF" w14:textId="77777777" w:rsidR="00FC1182" w:rsidRPr="00A92A32" w:rsidRDefault="00FC1182" w:rsidP="00FC1182">
      <w:pPr>
        <w:widowControl w:val="0"/>
        <w:autoSpaceDE w:val="0"/>
        <w:autoSpaceDN w:val="0"/>
        <w:rPr>
          <w:rFonts w:eastAsia="Times New Roman"/>
          <w:lang w:val="pl-PL"/>
        </w:rPr>
      </w:pPr>
    </w:p>
    <w:p w14:paraId="3B89F5A8" w14:textId="77777777" w:rsidR="00FC1182" w:rsidRPr="00A92A32" w:rsidRDefault="00FC1182" w:rsidP="00FC1182">
      <w:pPr>
        <w:widowControl w:val="0"/>
        <w:numPr>
          <w:ilvl w:val="0"/>
          <w:numId w:val="41"/>
        </w:numPr>
        <w:tabs>
          <w:tab w:val="left" w:pos="1020"/>
          <w:tab w:val="left" w:pos="1021"/>
        </w:tabs>
        <w:autoSpaceDE w:val="0"/>
        <w:autoSpaceDN w:val="0"/>
        <w:ind w:hanging="721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Cena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emisyjna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wynosi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0,80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zł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(zero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złotych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i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osiemdziesiąt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groszy)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za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jedną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akcję;</w:t>
      </w:r>
    </w:p>
    <w:p w14:paraId="36A211D6" w14:textId="77777777" w:rsidR="00FC1182" w:rsidRPr="00A92A32" w:rsidRDefault="00FC1182" w:rsidP="00FC118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0293167D" w14:textId="77777777" w:rsidR="00FC1182" w:rsidRPr="00A92A32" w:rsidRDefault="00FC1182" w:rsidP="00FC118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spacing w:before="1"/>
        <w:ind w:right="314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Akcje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pokryte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zostaną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całości,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wyłącznie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wkładami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pieniężnymi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przed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zarejestrowaniem podwyższenia kapitału zakładowego dokonanego w drodze emisji 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E;</w:t>
      </w:r>
    </w:p>
    <w:p w14:paraId="5FD2616C" w14:textId="77777777" w:rsidR="00FC1182" w:rsidRPr="00A92A32" w:rsidRDefault="00FC1182" w:rsidP="00FC118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24F045EE" w14:textId="77777777" w:rsidR="00FC1182" w:rsidRPr="00A92A32" w:rsidRDefault="00FC1182" w:rsidP="00FC118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spacing w:line="242" w:lineRule="auto"/>
        <w:ind w:right="314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emisja Akcji Serii E zostanie przeprowadzona w drodze subskrypcji prywatnej, o której mowa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w art. 431 § 2 pkt 1) Kodeksu spółek handlowych, w ramach oferty skierowanej do jednego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inwestora, tj. do spółki pod firmą PKP Polskie Linie Kolejowe S.A. z siedzibą w Warszawie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(KRS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0000037568);</w:t>
      </w:r>
    </w:p>
    <w:p w14:paraId="30B76FD6" w14:textId="77777777" w:rsidR="00FC1182" w:rsidRPr="00A92A32" w:rsidRDefault="00FC1182" w:rsidP="00FC1182">
      <w:pPr>
        <w:widowControl w:val="0"/>
        <w:autoSpaceDE w:val="0"/>
        <w:autoSpaceDN w:val="0"/>
        <w:spacing w:before="1"/>
        <w:rPr>
          <w:rFonts w:eastAsia="Times New Roman"/>
          <w:lang w:val="pl-PL"/>
        </w:rPr>
      </w:pPr>
    </w:p>
    <w:p w14:paraId="084A3D50" w14:textId="77777777" w:rsidR="00FC1182" w:rsidRPr="00A92A32" w:rsidRDefault="00FC1182" w:rsidP="00FC1182">
      <w:pPr>
        <w:widowControl w:val="0"/>
        <w:numPr>
          <w:ilvl w:val="0"/>
          <w:numId w:val="41"/>
        </w:numPr>
        <w:tabs>
          <w:tab w:val="left" w:pos="1020"/>
          <w:tab w:val="left" w:pos="1021"/>
        </w:tabs>
        <w:autoSpaceDE w:val="0"/>
        <w:autoSpaceDN w:val="0"/>
        <w:ind w:right="115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umowa</w:t>
      </w:r>
      <w:r w:rsidRPr="00A92A32">
        <w:rPr>
          <w:rFonts w:eastAsia="Times New Roman"/>
          <w:spacing w:val="4"/>
          <w:lang w:val="pl-PL"/>
        </w:rPr>
        <w:t xml:space="preserve"> </w:t>
      </w:r>
      <w:r w:rsidRPr="00A92A32">
        <w:rPr>
          <w:rFonts w:eastAsia="Times New Roman"/>
          <w:lang w:val="pl-PL"/>
        </w:rPr>
        <w:t>objęcia</w:t>
      </w:r>
      <w:r w:rsidRPr="00A92A32">
        <w:rPr>
          <w:rFonts w:eastAsia="Times New Roman"/>
          <w:spacing w:val="6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8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4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4"/>
          <w:lang w:val="pl-PL"/>
        </w:rPr>
        <w:t xml:space="preserve"> </w:t>
      </w:r>
      <w:r w:rsidRPr="00A92A32">
        <w:rPr>
          <w:rFonts w:eastAsia="Times New Roman"/>
          <w:lang w:val="pl-PL"/>
        </w:rPr>
        <w:t>powinna</w:t>
      </w:r>
      <w:r w:rsidRPr="00A92A32">
        <w:rPr>
          <w:rFonts w:eastAsia="Times New Roman"/>
          <w:spacing w:val="3"/>
          <w:lang w:val="pl-PL"/>
        </w:rPr>
        <w:t xml:space="preserve"> </w:t>
      </w:r>
      <w:r w:rsidRPr="00A92A32">
        <w:rPr>
          <w:rFonts w:eastAsia="Times New Roman"/>
          <w:lang w:val="pl-PL"/>
        </w:rPr>
        <w:t>zostać</w:t>
      </w:r>
      <w:r w:rsidRPr="00A92A32">
        <w:rPr>
          <w:rFonts w:eastAsia="Times New Roman"/>
          <w:spacing w:val="4"/>
          <w:lang w:val="pl-PL"/>
        </w:rPr>
        <w:t xml:space="preserve"> </w:t>
      </w:r>
      <w:r w:rsidRPr="00A92A32">
        <w:rPr>
          <w:rFonts w:eastAsia="Times New Roman"/>
          <w:lang w:val="pl-PL"/>
        </w:rPr>
        <w:t>zawarta</w:t>
      </w:r>
      <w:r w:rsidRPr="00A92A32">
        <w:rPr>
          <w:rFonts w:eastAsia="Times New Roman"/>
          <w:spacing w:val="3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3"/>
          <w:lang w:val="pl-PL"/>
        </w:rPr>
        <w:t xml:space="preserve"> </w:t>
      </w:r>
      <w:r w:rsidRPr="00A92A32">
        <w:rPr>
          <w:rFonts w:eastAsia="Times New Roman"/>
          <w:lang w:val="pl-PL"/>
        </w:rPr>
        <w:t>terminie</w:t>
      </w:r>
      <w:r w:rsidRPr="00A92A32">
        <w:rPr>
          <w:rFonts w:eastAsia="Times New Roman"/>
          <w:spacing w:val="3"/>
          <w:lang w:val="pl-PL"/>
        </w:rPr>
        <w:t xml:space="preserve"> </w:t>
      </w:r>
      <w:r w:rsidRPr="00A92A32">
        <w:rPr>
          <w:rFonts w:eastAsia="Times New Roman"/>
          <w:lang w:val="pl-PL"/>
        </w:rPr>
        <w:t>do</w:t>
      </w:r>
      <w:r w:rsidRPr="00A92A32">
        <w:rPr>
          <w:rFonts w:eastAsia="Times New Roman"/>
          <w:spacing w:val="5"/>
          <w:lang w:val="pl-PL"/>
        </w:rPr>
        <w:t xml:space="preserve"> </w:t>
      </w:r>
      <w:r w:rsidRPr="00A92A32">
        <w:rPr>
          <w:rFonts w:eastAsia="Times New Roman"/>
          <w:lang w:val="pl-PL"/>
        </w:rPr>
        <w:t>45</w:t>
      </w:r>
      <w:r w:rsidRPr="00A92A32">
        <w:rPr>
          <w:rFonts w:eastAsia="Times New Roman"/>
          <w:spacing w:val="2"/>
          <w:lang w:val="pl-PL"/>
        </w:rPr>
        <w:t xml:space="preserve"> </w:t>
      </w:r>
      <w:r w:rsidRPr="00A92A32">
        <w:rPr>
          <w:rFonts w:eastAsia="Times New Roman"/>
          <w:lang w:val="pl-PL"/>
        </w:rPr>
        <w:t>(czterdziestu</w:t>
      </w:r>
      <w:r w:rsidRPr="00A92A32">
        <w:rPr>
          <w:rFonts w:eastAsia="Times New Roman"/>
          <w:spacing w:val="2"/>
          <w:lang w:val="pl-PL"/>
        </w:rPr>
        <w:t xml:space="preserve"> </w:t>
      </w:r>
      <w:r w:rsidRPr="00A92A32">
        <w:rPr>
          <w:rFonts w:eastAsia="Times New Roman"/>
          <w:lang w:val="pl-PL"/>
        </w:rPr>
        <w:t>pięciu)</w:t>
      </w:r>
      <w:r w:rsidRPr="00A92A32">
        <w:rPr>
          <w:rFonts w:eastAsia="Times New Roman"/>
          <w:spacing w:val="7"/>
          <w:lang w:val="pl-PL"/>
        </w:rPr>
        <w:t xml:space="preserve"> </w:t>
      </w:r>
      <w:r w:rsidRPr="00A92A32">
        <w:rPr>
          <w:rFonts w:eastAsia="Times New Roman"/>
          <w:lang w:val="pl-PL"/>
        </w:rPr>
        <w:t>dni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od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dnia powzięcia uchwały;</w:t>
      </w:r>
    </w:p>
    <w:p w14:paraId="231ECE00" w14:textId="77777777" w:rsidR="00FC1182" w:rsidRPr="00A92A32" w:rsidRDefault="00FC1182" w:rsidP="00FC1182">
      <w:pPr>
        <w:widowControl w:val="0"/>
        <w:autoSpaceDE w:val="0"/>
        <w:autoSpaceDN w:val="0"/>
        <w:spacing w:before="8"/>
        <w:rPr>
          <w:rFonts w:eastAsia="Times New Roman"/>
          <w:lang w:val="pl-PL"/>
        </w:rPr>
      </w:pPr>
    </w:p>
    <w:p w14:paraId="6FD1A8B8" w14:textId="77777777" w:rsidR="00FC1182" w:rsidRPr="00A92A32" w:rsidRDefault="00FC1182" w:rsidP="00FC118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ind w:right="309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Akcji Serii E będą przedmiotem ubiegania się o dopuszczenie i wprowadzenie do obrotu na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rynku regulowanym prowadzonym przez Giełdę Papierów Wartościowych w Warszawie S.A.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(„</w:t>
      </w:r>
      <w:r w:rsidRPr="006E7FC4">
        <w:rPr>
          <w:rFonts w:eastAsia="Times New Roman"/>
          <w:bCs/>
          <w:lang w:val="pl-PL"/>
        </w:rPr>
        <w:t>GPW</w:t>
      </w:r>
      <w:r w:rsidRPr="00A92A32">
        <w:rPr>
          <w:rFonts w:eastAsia="Times New Roman"/>
          <w:lang w:val="pl-PL"/>
        </w:rPr>
        <w:t>”) po uprzednim zatwierdzeniu i udostępnieniu do publicznej wiadomości prospektu,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który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zostanie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sporządzony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przekazany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do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zatwierdzenia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przez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Komisję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Nadzoru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Finansowego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(„</w:t>
      </w:r>
      <w:r w:rsidRPr="006E7FC4">
        <w:rPr>
          <w:rFonts w:eastAsia="Times New Roman"/>
          <w:bCs/>
          <w:lang w:val="pl-PL"/>
        </w:rPr>
        <w:t>KNF</w:t>
      </w:r>
      <w:r w:rsidRPr="00A92A32">
        <w:rPr>
          <w:rFonts w:eastAsia="Times New Roman"/>
          <w:lang w:val="pl-PL"/>
        </w:rPr>
        <w:t>”);</w:t>
      </w:r>
    </w:p>
    <w:p w14:paraId="59428910" w14:textId="77777777" w:rsidR="00FC1182" w:rsidRPr="00A92A32" w:rsidRDefault="00FC1182" w:rsidP="00FC1182">
      <w:pPr>
        <w:widowControl w:val="0"/>
        <w:autoSpaceDE w:val="0"/>
        <w:autoSpaceDN w:val="0"/>
        <w:spacing w:before="10"/>
        <w:rPr>
          <w:rFonts w:eastAsia="Times New Roman"/>
          <w:lang w:val="pl-PL"/>
        </w:rPr>
      </w:pPr>
    </w:p>
    <w:p w14:paraId="68910C24" w14:textId="77777777" w:rsidR="00FC1182" w:rsidRPr="00A92A32" w:rsidRDefault="00FC1182" w:rsidP="00FC118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spacing w:line="244" w:lineRule="auto"/>
        <w:ind w:right="321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Akcje Serii E będą podlegać dematerializacji w rozumieniu Ustawy o obrocie instrumentami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finansowymi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z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dnia 29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lipca 2005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r.</w:t>
      </w:r>
    </w:p>
    <w:p w14:paraId="1F8BBF69" w14:textId="77777777" w:rsidR="00FC1182" w:rsidRPr="00A92A32" w:rsidRDefault="00FC1182" w:rsidP="00FC1182">
      <w:pPr>
        <w:widowControl w:val="0"/>
        <w:autoSpaceDE w:val="0"/>
        <w:autoSpaceDN w:val="0"/>
        <w:spacing w:before="5"/>
        <w:rPr>
          <w:rFonts w:eastAsia="Times New Roman"/>
          <w:lang w:val="pl-PL"/>
        </w:rPr>
      </w:pPr>
    </w:p>
    <w:p w14:paraId="4F3ADC10" w14:textId="77777777" w:rsidR="00FC1182" w:rsidRPr="00A92A32" w:rsidRDefault="00FC1182" w:rsidP="00FC1182">
      <w:pPr>
        <w:widowControl w:val="0"/>
        <w:autoSpaceDE w:val="0"/>
        <w:autoSpaceDN w:val="0"/>
        <w:ind w:left="552" w:right="569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2</w:t>
      </w:r>
    </w:p>
    <w:p w14:paraId="20191F24" w14:textId="77777777" w:rsidR="00FC1182" w:rsidRPr="00A92A32" w:rsidRDefault="00FC1182" w:rsidP="00FC1182">
      <w:pPr>
        <w:widowControl w:val="0"/>
        <w:autoSpaceDE w:val="0"/>
        <w:autoSpaceDN w:val="0"/>
        <w:jc w:val="center"/>
        <w:rPr>
          <w:rFonts w:eastAsia="Times New Roman"/>
          <w:lang w:val="pl-PL"/>
        </w:rPr>
        <w:sectPr w:rsidR="00FC1182" w:rsidRPr="00A92A32">
          <w:pgSz w:w="11920" w:h="16850"/>
          <w:pgMar w:top="1600" w:right="1120" w:bottom="280" w:left="1140" w:header="708" w:footer="708" w:gutter="0"/>
          <w:cols w:space="708"/>
        </w:sectPr>
      </w:pPr>
    </w:p>
    <w:p w14:paraId="7ECC6CEF" w14:textId="77777777" w:rsidR="00FC1182" w:rsidRPr="00A92A32" w:rsidRDefault="00FC1182" w:rsidP="00FC1182">
      <w:pPr>
        <w:widowControl w:val="0"/>
        <w:autoSpaceDE w:val="0"/>
        <w:autoSpaceDN w:val="0"/>
        <w:spacing w:before="72"/>
        <w:ind w:left="300" w:right="309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lastRenderedPageBreak/>
        <w:t xml:space="preserve">W </w:t>
      </w:r>
      <w:r w:rsidRPr="006E7FC4">
        <w:rPr>
          <w:rFonts w:eastAsia="Times New Roman"/>
          <w:lang w:val="pl-PL"/>
        </w:rPr>
        <w:t>interesie Spółki pozbawia się dotychczasowych akcjonariuszy w całości prawa poboru do objęcia Akcji Serii E. Przyjmuje się do wiadomości opinię Zarządu uzasadniającą pozbawienie akcjonariuszy prawa poboru Akcji Serii E oraz sposób ustalenia ceny emisyjnej Akcji Serii E przedstawioną na piśmie Nadzwyczajnemu Walnemu Zgromadzeniu Spółki, która stanowi załącznik do niniejszej uchwały.</w:t>
      </w:r>
    </w:p>
    <w:p w14:paraId="037C0A42" w14:textId="77777777" w:rsidR="00FC1182" w:rsidRPr="00A92A32" w:rsidRDefault="00FC1182" w:rsidP="00FC1182">
      <w:pPr>
        <w:widowControl w:val="0"/>
        <w:autoSpaceDE w:val="0"/>
        <w:autoSpaceDN w:val="0"/>
        <w:spacing w:before="8"/>
        <w:rPr>
          <w:rFonts w:eastAsia="Times New Roman"/>
          <w:lang w:val="pl-PL"/>
        </w:rPr>
      </w:pPr>
    </w:p>
    <w:p w14:paraId="48A23C26" w14:textId="77777777" w:rsidR="00FC1182" w:rsidRPr="00A92A32" w:rsidRDefault="00FC1182" w:rsidP="00FC1182">
      <w:pPr>
        <w:widowControl w:val="0"/>
        <w:autoSpaceDE w:val="0"/>
        <w:autoSpaceDN w:val="0"/>
        <w:spacing w:before="1"/>
        <w:ind w:left="552" w:right="569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3</w:t>
      </w:r>
    </w:p>
    <w:p w14:paraId="12EA6429" w14:textId="77777777" w:rsidR="00FC1182" w:rsidRPr="00A92A32" w:rsidRDefault="00FC1182" w:rsidP="00FC1182">
      <w:pPr>
        <w:widowControl w:val="0"/>
        <w:autoSpaceDE w:val="0"/>
        <w:autoSpaceDN w:val="0"/>
        <w:spacing w:before="1"/>
        <w:rPr>
          <w:rFonts w:eastAsia="Times New Roman"/>
          <w:b/>
          <w:lang w:val="pl-PL"/>
        </w:rPr>
      </w:pPr>
    </w:p>
    <w:p w14:paraId="45113104" w14:textId="77777777" w:rsidR="00FC1182" w:rsidRPr="00A92A32" w:rsidRDefault="00FC1182" w:rsidP="00FC1182">
      <w:pPr>
        <w:widowControl w:val="0"/>
        <w:autoSpaceDE w:val="0"/>
        <w:autoSpaceDN w:val="0"/>
        <w:ind w:left="300" w:right="314"/>
        <w:jc w:val="both"/>
        <w:rPr>
          <w:rFonts w:eastAsia="Times New Roman"/>
          <w:lang w:val="pl-PL"/>
        </w:rPr>
      </w:pPr>
      <w:r w:rsidRPr="00A92A32">
        <w:rPr>
          <w:rFonts w:eastAsia="Times New Roman"/>
          <w:spacing w:val="-1"/>
          <w:lang w:val="pl-PL"/>
        </w:rPr>
        <w:t>Upoważnia</w:t>
      </w:r>
      <w:r w:rsidRPr="00A92A32">
        <w:rPr>
          <w:rFonts w:eastAsia="Times New Roman"/>
          <w:spacing w:val="-13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się</w:t>
      </w:r>
      <w:r w:rsidRPr="00A92A32">
        <w:rPr>
          <w:rFonts w:eastAsia="Times New Roman"/>
          <w:spacing w:val="-12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i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zobowiązuje</w:t>
      </w:r>
      <w:r w:rsidRPr="00A92A32">
        <w:rPr>
          <w:rFonts w:eastAsia="Times New Roman"/>
          <w:spacing w:val="-9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Zarząd</w:t>
      </w:r>
      <w:r w:rsidRPr="00A92A32">
        <w:rPr>
          <w:rFonts w:eastAsia="Times New Roman"/>
          <w:spacing w:val="-10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Spółki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do</w:t>
      </w:r>
      <w:r w:rsidRPr="00A92A32">
        <w:rPr>
          <w:rFonts w:eastAsia="Times New Roman"/>
          <w:spacing w:val="-11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dokonania</w:t>
      </w:r>
      <w:r w:rsidRPr="00A92A32">
        <w:rPr>
          <w:rFonts w:eastAsia="Times New Roman"/>
          <w:spacing w:val="-9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wszelkich</w:t>
      </w:r>
      <w:r w:rsidRPr="00A92A32">
        <w:rPr>
          <w:rFonts w:eastAsia="Times New Roman"/>
          <w:spacing w:val="-11"/>
          <w:lang w:val="pl-PL"/>
        </w:rPr>
        <w:t xml:space="preserve"> </w:t>
      </w:r>
      <w:r w:rsidRPr="00A92A32">
        <w:rPr>
          <w:rFonts w:eastAsia="Times New Roman"/>
          <w:lang w:val="pl-PL"/>
        </w:rPr>
        <w:t>czynności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prawnych</w:t>
      </w:r>
      <w:r w:rsidRPr="00A92A32">
        <w:rPr>
          <w:rFonts w:eastAsia="Times New Roman"/>
          <w:spacing w:val="-9"/>
          <w:lang w:val="pl-PL"/>
        </w:rPr>
        <w:t xml:space="preserve"> </w:t>
      </w:r>
      <w:r w:rsidRPr="00A92A32">
        <w:rPr>
          <w:rFonts w:eastAsia="Times New Roman"/>
          <w:lang w:val="pl-PL"/>
        </w:rPr>
        <w:t>i</w:t>
      </w:r>
      <w:r w:rsidRPr="00A92A32">
        <w:rPr>
          <w:rFonts w:eastAsia="Times New Roman"/>
          <w:spacing w:val="-7"/>
          <w:lang w:val="pl-PL"/>
        </w:rPr>
        <w:t xml:space="preserve"> </w:t>
      </w:r>
      <w:r w:rsidRPr="00A92A32">
        <w:rPr>
          <w:rFonts w:eastAsia="Times New Roman"/>
          <w:lang w:val="pl-PL"/>
        </w:rPr>
        <w:t>faktycznych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celu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podwyższenia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kapitału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zakładowego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na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podstawie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niniejszej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Uchwały,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tym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szczególności:</w:t>
      </w:r>
    </w:p>
    <w:p w14:paraId="3F92422A" w14:textId="77777777" w:rsidR="00FC1182" w:rsidRPr="00A92A32" w:rsidRDefault="00FC1182" w:rsidP="00FC1182">
      <w:pPr>
        <w:widowControl w:val="0"/>
        <w:autoSpaceDE w:val="0"/>
        <w:autoSpaceDN w:val="0"/>
        <w:spacing w:before="7"/>
        <w:rPr>
          <w:rFonts w:eastAsia="Times New Roman"/>
          <w:lang w:val="pl-PL"/>
        </w:rPr>
      </w:pPr>
    </w:p>
    <w:p w14:paraId="69012BAF" w14:textId="77777777" w:rsidR="00FC1182" w:rsidRPr="00A92A32" w:rsidRDefault="00FC1182" w:rsidP="00FC1182">
      <w:pPr>
        <w:widowControl w:val="0"/>
        <w:numPr>
          <w:ilvl w:val="0"/>
          <w:numId w:val="40"/>
        </w:numPr>
        <w:tabs>
          <w:tab w:val="left" w:pos="1008"/>
          <w:tab w:val="left" w:pos="1009"/>
        </w:tabs>
        <w:autoSpaceDE w:val="0"/>
        <w:autoSpaceDN w:val="0"/>
        <w:spacing w:line="247" w:lineRule="auto"/>
        <w:ind w:right="313"/>
        <w:rPr>
          <w:rFonts w:eastAsia="Times New Roman"/>
          <w:lang w:val="pl-PL"/>
        </w:rPr>
      </w:pPr>
      <w:r w:rsidRPr="00A92A32">
        <w:rPr>
          <w:rFonts w:eastAsia="Times New Roman"/>
          <w:spacing w:val="-1"/>
          <w:lang w:val="pl-PL"/>
        </w:rPr>
        <w:t>do</w:t>
      </w:r>
      <w:r w:rsidRPr="00A92A32">
        <w:rPr>
          <w:rFonts w:eastAsia="Times New Roman"/>
          <w:spacing w:val="-13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ustalenia</w:t>
      </w:r>
      <w:r w:rsidRPr="00A92A32">
        <w:rPr>
          <w:rFonts w:eastAsia="Times New Roman"/>
          <w:spacing w:val="-10"/>
          <w:lang w:val="pl-PL"/>
        </w:rPr>
        <w:t xml:space="preserve"> </w:t>
      </w:r>
      <w:r w:rsidRPr="00A92A32">
        <w:rPr>
          <w:rFonts w:eastAsia="Times New Roman"/>
          <w:lang w:val="pl-PL"/>
        </w:rPr>
        <w:t>ostatecznych</w:t>
      </w:r>
      <w:r w:rsidRPr="00A92A32">
        <w:rPr>
          <w:rFonts w:eastAsia="Times New Roman"/>
          <w:spacing w:val="-8"/>
          <w:lang w:val="pl-PL"/>
        </w:rPr>
        <w:t xml:space="preserve"> </w:t>
      </w:r>
      <w:r w:rsidRPr="00A92A32">
        <w:rPr>
          <w:rFonts w:eastAsia="Times New Roman"/>
          <w:lang w:val="pl-PL"/>
        </w:rPr>
        <w:t>warunków</w:t>
      </w:r>
      <w:r w:rsidRPr="00A92A32">
        <w:rPr>
          <w:rFonts w:eastAsia="Times New Roman"/>
          <w:spacing w:val="-11"/>
          <w:lang w:val="pl-PL"/>
        </w:rPr>
        <w:t xml:space="preserve"> </w:t>
      </w:r>
      <w:r w:rsidRPr="00A92A32">
        <w:rPr>
          <w:rFonts w:eastAsia="Times New Roman"/>
          <w:lang w:val="pl-PL"/>
        </w:rPr>
        <w:t>oferty</w:t>
      </w:r>
      <w:r w:rsidRPr="00A92A32">
        <w:rPr>
          <w:rFonts w:eastAsia="Times New Roman"/>
          <w:spacing w:val="-12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-14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-8"/>
          <w:lang w:val="pl-PL"/>
        </w:rPr>
        <w:t xml:space="preserve"> </w:t>
      </w:r>
      <w:r w:rsidRPr="00A92A32">
        <w:rPr>
          <w:rFonts w:eastAsia="Times New Roman"/>
          <w:lang w:val="pl-PL"/>
        </w:rPr>
        <w:t>,</w:t>
      </w:r>
      <w:r w:rsidRPr="00A92A32">
        <w:rPr>
          <w:rFonts w:eastAsia="Times New Roman"/>
          <w:spacing w:val="-10"/>
          <w:lang w:val="pl-PL"/>
        </w:rPr>
        <w:t xml:space="preserve"> </w:t>
      </w:r>
      <w:r w:rsidRPr="00A92A32">
        <w:rPr>
          <w:rFonts w:eastAsia="Times New Roman"/>
          <w:lang w:val="pl-PL"/>
        </w:rPr>
        <w:t>po</w:t>
      </w:r>
      <w:r w:rsidRPr="00A92A32">
        <w:rPr>
          <w:rFonts w:eastAsia="Times New Roman"/>
          <w:spacing w:val="-10"/>
          <w:lang w:val="pl-PL"/>
        </w:rPr>
        <w:t xml:space="preserve"> </w:t>
      </w:r>
      <w:r w:rsidRPr="00A92A32">
        <w:rPr>
          <w:rFonts w:eastAsia="Times New Roman"/>
          <w:lang w:val="pl-PL"/>
        </w:rPr>
        <w:t>uprzednim</w:t>
      </w:r>
      <w:r w:rsidRPr="00A92A32">
        <w:rPr>
          <w:rFonts w:eastAsia="Times New Roman"/>
          <w:spacing w:val="-13"/>
          <w:lang w:val="pl-PL"/>
        </w:rPr>
        <w:t xml:space="preserve"> </w:t>
      </w:r>
      <w:r w:rsidRPr="00A92A32">
        <w:rPr>
          <w:rFonts w:eastAsia="Times New Roman"/>
          <w:lang w:val="pl-PL"/>
        </w:rPr>
        <w:t>uzyskaniu</w:t>
      </w:r>
      <w:r w:rsidRPr="00A92A32">
        <w:rPr>
          <w:rFonts w:eastAsia="Times New Roman"/>
          <w:spacing w:val="-11"/>
          <w:lang w:val="pl-PL"/>
        </w:rPr>
        <w:t xml:space="preserve"> </w:t>
      </w:r>
      <w:r w:rsidRPr="00A92A32">
        <w:rPr>
          <w:rFonts w:eastAsia="Times New Roman"/>
          <w:lang w:val="pl-PL"/>
        </w:rPr>
        <w:t>zgody</w:t>
      </w:r>
      <w:r w:rsidRPr="00A92A32">
        <w:rPr>
          <w:rFonts w:eastAsia="Times New Roman"/>
          <w:spacing w:val="-12"/>
          <w:lang w:val="pl-PL"/>
        </w:rPr>
        <w:t xml:space="preserve"> </w:t>
      </w:r>
      <w:r w:rsidRPr="00A92A32">
        <w:rPr>
          <w:rFonts w:eastAsia="Times New Roman"/>
          <w:lang w:val="pl-PL"/>
        </w:rPr>
        <w:t>Rady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Nadzorczej</w:t>
      </w:r>
      <w:r w:rsidRPr="00A92A32">
        <w:rPr>
          <w:rFonts w:eastAsia="Times New Roman"/>
          <w:spacing w:val="2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Spółki;</w:t>
      </w:r>
    </w:p>
    <w:p w14:paraId="6CF5BE06" w14:textId="77777777" w:rsidR="00FC1182" w:rsidRPr="00A92A32" w:rsidRDefault="00FC1182" w:rsidP="00FC1182">
      <w:pPr>
        <w:widowControl w:val="0"/>
        <w:autoSpaceDE w:val="0"/>
        <w:autoSpaceDN w:val="0"/>
        <w:spacing w:before="8"/>
        <w:rPr>
          <w:rFonts w:eastAsia="Times New Roman"/>
          <w:lang w:val="pl-PL"/>
        </w:rPr>
      </w:pPr>
    </w:p>
    <w:p w14:paraId="2A87EA23" w14:textId="77777777" w:rsidR="00FC1182" w:rsidRPr="00A92A32" w:rsidRDefault="00FC1182" w:rsidP="00FC1182">
      <w:pPr>
        <w:widowControl w:val="0"/>
        <w:numPr>
          <w:ilvl w:val="0"/>
          <w:numId w:val="40"/>
        </w:numPr>
        <w:tabs>
          <w:tab w:val="left" w:pos="1008"/>
          <w:tab w:val="left" w:pos="1009"/>
        </w:tabs>
        <w:autoSpaceDE w:val="0"/>
        <w:autoSpaceDN w:val="0"/>
        <w:ind w:hanging="709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złożenia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oferty</w:t>
      </w:r>
      <w:r w:rsidRPr="00A92A32">
        <w:rPr>
          <w:rFonts w:eastAsia="Times New Roman"/>
          <w:spacing w:val="-7"/>
          <w:lang w:val="pl-PL"/>
        </w:rPr>
        <w:t xml:space="preserve"> </w:t>
      </w:r>
      <w:r w:rsidRPr="00A92A32">
        <w:rPr>
          <w:rFonts w:eastAsia="Times New Roman"/>
          <w:lang w:val="pl-PL"/>
        </w:rPr>
        <w:t>objęcia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na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zasadach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przewidzianych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niniejszej Uchwale;</w:t>
      </w:r>
    </w:p>
    <w:p w14:paraId="3B2E013B" w14:textId="77777777" w:rsidR="00FC1182" w:rsidRPr="00A92A32" w:rsidRDefault="00FC1182" w:rsidP="00FC118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6EF1F6F8" w14:textId="77777777" w:rsidR="00FC1182" w:rsidRPr="00A92A32" w:rsidRDefault="00FC1182" w:rsidP="00FC1182">
      <w:pPr>
        <w:widowControl w:val="0"/>
        <w:numPr>
          <w:ilvl w:val="0"/>
          <w:numId w:val="40"/>
        </w:numPr>
        <w:tabs>
          <w:tab w:val="left" w:pos="1008"/>
          <w:tab w:val="left" w:pos="1009"/>
        </w:tabs>
        <w:autoSpaceDE w:val="0"/>
        <w:autoSpaceDN w:val="0"/>
        <w:ind w:hanging="709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ustalenia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treści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umowy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objęcia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E,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oraz</w:t>
      </w:r>
      <w:r w:rsidRPr="00A92A32">
        <w:rPr>
          <w:rFonts w:eastAsia="Times New Roman"/>
          <w:spacing w:val="-8"/>
          <w:lang w:val="pl-PL"/>
        </w:rPr>
        <w:t xml:space="preserve"> </w:t>
      </w:r>
      <w:r w:rsidRPr="00A92A32">
        <w:rPr>
          <w:rFonts w:eastAsia="Times New Roman"/>
          <w:lang w:val="pl-PL"/>
        </w:rPr>
        <w:t>zawarcia umowy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objęciu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E;</w:t>
      </w:r>
    </w:p>
    <w:p w14:paraId="539C6D52" w14:textId="77777777" w:rsidR="00FC1182" w:rsidRPr="00A92A32" w:rsidRDefault="00FC1182" w:rsidP="00FC1182">
      <w:pPr>
        <w:widowControl w:val="0"/>
        <w:autoSpaceDE w:val="0"/>
        <w:autoSpaceDN w:val="0"/>
        <w:rPr>
          <w:rFonts w:eastAsia="Times New Roman"/>
          <w:lang w:val="pl-PL"/>
        </w:rPr>
      </w:pPr>
    </w:p>
    <w:p w14:paraId="331ACBEA" w14:textId="77777777" w:rsidR="00FC1182" w:rsidRPr="00A92A32" w:rsidRDefault="00FC1182" w:rsidP="00FC1182">
      <w:pPr>
        <w:widowControl w:val="0"/>
        <w:numPr>
          <w:ilvl w:val="0"/>
          <w:numId w:val="40"/>
        </w:numPr>
        <w:tabs>
          <w:tab w:val="left" w:pos="1009"/>
        </w:tabs>
        <w:autoSpaceDE w:val="0"/>
        <w:autoSpaceDN w:val="0"/>
        <w:ind w:right="311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podjęcia wszelkich czynności zmierzających do zarejestrowania w rejestrze przedsiębiorców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Krajowego Rejestru Sądowego podwyższenia kapitału zakładowego dokonanego w drodze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emisji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oraz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zmiany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Statutu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związanej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podwyższeniem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kapitału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zakładowego;</w:t>
      </w:r>
    </w:p>
    <w:p w14:paraId="260DA3C8" w14:textId="77777777" w:rsidR="00FC1182" w:rsidRPr="00A92A32" w:rsidRDefault="00FC1182" w:rsidP="00FC1182">
      <w:pPr>
        <w:widowControl w:val="0"/>
        <w:autoSpaceDE w:val="0"/>
        <w:autoSpaceDN w:val="0"/>
        <w:spacing w:before="11"/>
        <w:rPr>
          <w:rFonts w:eastAsia="Times New Roman"/>
          <w:lang w:val="pl-PL"/>
        </w:rPr>
      </w:pPr>
    </w:p>
    <w:p w14:paraId="7450E5FA" w14:textId="77777777" w:rsidR="00FC1182" w:rsidRPr="00A92A32" w:rsidRDefault="00FC1182" w:rsidP="00FC1182">
      <w:pPr>
        <w:widowControl w:val="0"/>
        <w:numPr>
          <w:ilvl w:val="0"/>
          <w:numId w:val="40"/>
        </w:numPr>
        <w:tabs>
          <w:tab w:val="left" w:pos="1009"/>
        </w:tabs>
        <w:autoSpaceDE w:val="0"/>
        <w:autoSpaceDN w:val="0"/>
        <w:ind w:right="321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złożenia do KNF wniosku o zatwierdzenie prospektu emisyjnego w celu dopuszczenia 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do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obrotu na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rynku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regulowanym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prowadzonym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przez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GPW;</w:t>
      </w:r>
    </w:p>
    <w:p w14:paraId="5E939C1C" w14:textId="77777777" w:rsidR="00FC1182" w:rsidRPr="00A92A32" w:rsidRDefault="00FC1182" w:rsidP="00FC1182">
      <w:pPr>
        <w:widowControl w:val="0"/>
        <w:autoSpaceDE w:val="0"/>
        <w:autoSpaceDN w:val="0"/>
        <w:spacing w:before="8"/>
        <w:rPr>
          <w:rFonts w:eastAsia="Times New Roman"/>
          <w:lang w:val="pl-PL"/>
        </w:rPr>
      </w:pPr>
    </w:p>
    <w:p w14:paraId="5FD8B46A" w14:textId="77777777" w:rsidR="00FC1182" w:rsidRPr="00A92A32" w:rsidRDefault="00FC1182" w:rsidP="00FC1182">
      <w:pPr>
        <w:widowControl w:val="0"/>
        <w:numPr>
          <w:ilvl w:val="0"/>
          <w:numId w:val="40"/>
        </w:numPr>
        <w:tabs>
          <w:tab w:val="left" w:pos="1008"/>
          <w:tab w:val="left" w:pos="1009"/>
        </w:tabs>
        <w:autoSpaceDE w:val="0"/>
        <w:autoSpaceDN w:val="0"/>
        <w:spacing w:line="244" w:lineRule="auto"/>
        <w:ind w:right="312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zawieszenia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lub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wycofania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oferty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objęcia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zastrzeżeniem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uzyskania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wcześniejszej</w:t>
      </w:r>
      <w:r w:rsidRPr="00A92A32">
        <w:rPr>
          <w:rFonts w:eastAsia="Times New Roman"/>
          <w:spacing w:val="2"/>
          <w:lang w:val="pl-PL"/>
        </w:rPr>
        <w:t xml:space="preserve"> </w:t>
      </w:r>
      <w:r w:rsidRPr="00A92A32">
        <w:rPr>
          <w:rFonts w:eastAsia="Times New Roman"/>
          <w:lang w:val="pl-PL"/>
        </w:rPr>
        <w:t>zgody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Rady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Nadzorczej</w:t>
      </w:r>
      <w:r w:rsidRPr="00A92A32">
        <w:rPr>
          <w:rFonts w:eastAsia="Times New Roman"/>
          <w:spacing w:val="4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Spółki; oraz</w:t>
      </w:r>
    </w:p>
    <w:p w14:paraId="178E22F9" w14:textId="77777777" w:rsidR="00FC1182" w:rsidRPr="00A92A32" w:rsidRDefault="00FC1182" w:rsidP="00FC118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42E0637A" w14:textId="77777777" w:rsidR="00FC1182" w:rsidRPr="00A92A32" w:rsidRDefault="00FC1182" w:rsidP="00FC1182">
      <w:pPr>
        <w:widowControl w:val="0"/>
        <w:numPr>
          <w:ilvl w:val="0"/>
          <w:numId w:val="40"/>
        </w:numPr>
        <w:tabs>
          <w:tab w:val="left" w:pos="1008"/>
          <w:tab w:val="left" w:pos="1009"/>
        </w:tabs>
        <w:autoSpaceDE w:val="0"/>
        <w:autoSpaceDN w:val="0"/>
        <w:spacing w:before="1" w:line="244" w:lineRule="auto"/>
        <w:ind w:right="319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dokonania</w:t>
      </w:r>
      <w:r w:rsidRPr="00A92A32">
        <w:rPr>
          <w:rFonts w:eastAsia="Times New Roman"/>
          <w:spacing w:val="27"/>
          <w:lang w:val="pl-PL"/>
        </w:rPr>
        <w:t xml:space="preserve"> </w:t>
      </w:r>
      <w:r w:rsidRPr="00A92A32">
        <w:rPr>
          <w:rFonts w:eastAsia="Times New Roman"/>
          <w:lang w:val="pl-PL"/>
        </w:rPr>
        <w:t>wszelkich</w:t>
      </w:r>
      <w:r w:rsidRPr="00A92A32">
        <w:rPr>
          <w:rFonts w:eastAsia="Times New Roman"/>
          <w:spacing w:val="26"/>
          <w:lang w:val="pl-PL"/>
        </w:rPr>
        <w:t xml:space="preserve"> </w:t>
      </w:r>
      <w:r w:rsidRPr="00A92A32">
        <w:rPr>
          <w:rFonts w:eastAsia="Times New Roman"/>
          <w:lang w:val="pl-PL"/>
        </w:rPr>
        <w:t>innych</w:t>
      </w:r>
      <w:r w:rsidRPr="00A92A32">
        <w:rPr>
          <w:rFonts w:eastAsia="Times New Roman"/>
          <w:spacing w:val="30"/>
          <w:lang w:val="pl-PL"/>
        </w:rPr>
        <w:t xml:space="preserve"> </w:t>
      </w:r>
      <w:r w:rsidRPr="00A92A32">
        <w:rPr>
          <w:rFonts w:eastAsia="Times New Roman"/>
          <w:lang w:val="pl-PL"/>
        </w:rPr>
        <w:t>czynności</w:t>
      </w:r>
      <w:r w:rsidRPr="00A92A32">
        <w:rPr>
          <w:rFonts w:eastAsia="Times New Roman"/>
          <w:spacing w:val="28"/>
          <w:lang w:val="pl-PL"/>
        </w:rPr>
        <w:t xml:space="preserve"> </w:t>
      </w:r>
      <w:r w:rsidRPr="00A92A32">
        <w:rPr>
          <w:rFonts w:eastAsia="Times New Roman"/>
          <w:lang w:val="pl-PL"/>
        </w:rPr>
        <w:t>związanych</w:t>
      </w:r>
      <w:r w:rsidRPr="00A92A32">
        <w:rPr>
          <w:rFonts w:eastAsia="Times New Roman"/>
          <w:spacing w:val="28"/>
          <w:lang w:val="pl-PL"/>
        </w:rPr>
        <w:t xml:space="preserve"> </w:t>
      </w:r>
      <w:r w:rsidRPr="00A92A32">
        <w:rPr>
          <w:rFonts w:eastAsia="Times New Roman"/>
          <w:lang w:val="pl-PL"/>
        </w:rPr>
        <w:t>z</w:t>
      </w:r>
      <w:r w:rsidRPr="00A92A32">
        <w:rPr>
          <w:rFonts w:eastAsia="Times New Roman"/>
          <w:spacing w:val="22"/>
          <w:lang w:val="pl-PL"/>
        </w:rPr>
        <w:t xml:space="preserve"> </w:t>
      </w:r>
      <w:r w:rsidRPr="00A92A32">
        <w:rPr>
          <w:rFonts w:eastAsia="Times New Roman"/>
          <w:lang w:val="pl-PL"/>
        </w:rPr>
        <w:t>realizacją</w:t>
      </w:r>
      <w:r w:rsidRPr="00A92A32">
        <w:rPr>
          <w:rFonts w:eastAsia="Times New Roman"/>
          <w:spacing w:val="26"/>
          <w:lang w:val="pl-PL"/>
        </w:rPr>
        <w:t xml:space="preserve"> </w:t>
      </w:r>
      <w:r w:rsidRPr="00A92A32">
        <w:rPr>
          <w:rFonts w:eastAsia="Times New Roman"/>
          <w:lang w:val="pl-PL"/>
        </w:rPr>
        <w:t>postanowień</w:t>
      </w:r>
      <w:r w:rsidRPr="00A92A32">
        <w:rPr>
          <w:rFonts w:eastAsia="Times New Roman"/>
          <w:spacing w:val="30"/>
          <w:lang w:val="pl-PL"/>
        </w:rPr>
        <w:t xml:space="preserve"> </w:t>
      </w:r>
      <w:r w:rsidRPr="00A92A32">
        <w:rPr>
          <w:rFonts w:eastAsia="Times New Roman"/>
          <w:lang w:val="pl-PL"/>
        </w:rPr>
        <w:t>niniejszej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Uchwały.</w:t>
      </w:r>
    </w:p>
    <w:p w14:paraId="355521ED" w14:textId="77777777" w:rsidR="00FC1182" w:rsidRPr="00A92A32" w:rsidRDefault="00FC1182" w:rsidP="00FC1182">
      <w:pPr>
        <w:widowControl w:val="0"/>
        <w:autoSpaceDE w:val="0"/>
        <w:autoSpaceDN w:val="0"/>
        <w:spacing w:before="5"/>
        <w:rPr>
          <w:rFonts w:eastAsia="Times New Roman"/>
          <w:lang w:val="pl-PL"/>
        </w:rPr>
      </w:pPr>
    </w:p>
    <w:p w14:paraId="1E035C70" w14:textId="77777777" w:rsidR="00FC1182" w:rsidRPr="00A92A32" w:rsidRDefault="00FC1182" w:rsidP="00FC1182">
      <w:pPr>
        <w:widowControl w:val="0"/>
        <w:autoSpaceDE w:val="0"/>
        <w:autoSpaceDN w:val="0"/>
        <w:ind w:left="552" w:right="569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4</w:t>
      </w:r>
    </w:p>
    <w:p w14:paraId="01FDF847" w14:textId="77777777" w:rsidR="00FC1182" w:rsidRPr="00A92A32" w:rsidRDefault="00FC1182" w:rsidP="00FC1182">
      <w:pPr>
        <w:widowControl w:val="0"/>
        <w:autoSpaceDE w:val="0"/>
        <w:autoSpaceDN w:val="0"/>
        <w:spacing w:before="4"/>
        <w:rPr>
          <w:rFonts w:eastAsia="Times New Roman"/>
          <w:b/>
          <w:lang w:val="pl-PL"/>
        </w:rPr>
      </w:pPr>
    </w:p>
    <w:p w14:paraId="072A6921" w14:textId="77777777" w:rsidR="00FC1182" w:rsidRPr="00A92A32" w:rsidRDefault="00FC1182" w:rsidP="00FC1182">
      <w:pPr>
        <w:widowControl w:val="0"/>
        <w:numPr>
          <w:ilvl w:val="0"/>
          <w:numId w:val="39"/>
        </w:numPr>
        <w:tabs>
          <w:tab w:val="left" w:pos="1021"/>
        </w:tabs>
        <w:autoSpaceDE w:val="0"/>
        <w:autoSpaceDN w:val="0"/>
        <w:ind w:right="310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Nadzwyczajne Walne Zgromadzenie Spółki wyraża zgodę na podjęcie przez Zarząd Spółki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wszelkich czynności mających na celu dopuszczenie i wprowadzenie Akcji Serii E do obrotu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na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rynku regulowanym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prowadzonym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przez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GPW;</w:t>
      </w:r>
    </w:p>
    <w:p w14:paraId="010FC659" w14:textId="77777777" w:rsidR="00FC1182" w:rsidRPr="00A92A32" w:rsidRDefault="00FC1182" w:rsidP="00FC1182">
      <w:pPr>
        <w:widowControl w:val="0"/>
        <w:autoSpaceDE w:val="0"/>
        <w:autoSpaceDN w:val="0"/>
        <w:spacing w:before="10"/>
        <w:rPr>
          <w:rFonts w:eastAsia="Times New Roman"/>
          <w:lang w:val="pl-PL"/>
        </w:rPr>
      </w:pPr>
    </w:p>
    <w:p w14:paraId="55390702" w14:textId="77777777" w:rsidR="00FC1182" w:rsidRPr="00A92A32" w:rsidRDefault="00FC1182" w:rsidP="00FC1182">
      <w:pPr>
        <w:widowControl w:val="0"/>
        <w:numPr>
          <w:ilvl w:val="0"/>
          <w:numId w:val="39"/>
        </w:numPr>
        <w:tabs>
          <w:tab w:val="left" w:pos="1021"/>
        </w:tabs>
        <w:autoSpaceDE w:val="0"/>
        <w:autoSpaceDN w:val="0"/>
        <w:ind w:right="312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 xml:space="preserve">Nadzwyczajne </w:t>
      </w:r>
      <w:r w:rsidRPr="006E7FC4">
        <w:rPr>
          <w:rFonts w:eastAsia="Times New Roman"/>
          <w:lang w:val="pl-PL"/>
        </w:rPr>
        <w:t>Walne Zgromadzenie Spółki upoważnia Zarząd Spółki do podjęcia wszelkich niezbędnych czynności prawnych i faktycznych, w tym do złożenia odpowiednich wniosków i  zawiadomień, zgodnie z wymogami określonymi w przepisach prawa oraz regulacjami, uchwałami bądź wytycznymi GPW, KNF oraz Krajowego Depozytu Papierów Wartościowych w  Warszawie S.A. („KDPW"), a także odpowiednich organów nadzoru, związanych z</w:t>
      </w:r>
      <w:r w:rsidRPr="00A92A32">
        <w:rPr>
          <w:rFonts w:eastAsia="Times New Roman"/>
          <w:lang w:val="pl-PL"/>
        </w:rPr>
        <w:t>:</w:t>
      </w:r>
    </w:p>
    <w:p w14:paraId="07CEBBA4" w14:textId="77777777" w:rsidR="00FC1182" w:rsidRPr="00A92A32" w:rsidRDefault="00FC1182" w:rsidP="00FC1182">
      <w:pPr>
        <w:widowControl w:val="0"/>
        <w:autoSpaceDE w:val="0"/>
        <w:autoSpaceDN w:val="0"/>
        <w:spacing w:before="3"/>
        <w:rPr>
          <w:rFonts w:eastAsia="Times New Roman"/>
          <w:lang w:val="pl-PL"/>
        </w:rPr>
      </w:pPr>
    </w:p>
    <w:p w14:paraId="21012772" w14:textId="77777777" w:rsidR="00FC1182" w:rsidRPr="00A92A32" w:rsidRDefault="00FC1182" w:rsidP="00FC1182">
      <w:pPr>
        <w:widowControl w:val="0"/>
        <w:numPr>
          <w:ilvl w:val="1"/>
          <w:numId w:val="39"/>
        </w:numPr>
        <w:tabs>
          <w:tab w:val="left" w:pos="1741"/>
        </w:tabs>
        <w:autoSpaceDE w:val="0"/>
        <w:autoSpaceDN w:val="0"/>
        <w:spacing w:before="1" w:line="235" w:lineRule="auto"/>
        <w:ind w:right="322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zatwierdzeniem przez KNF prospektu, przygotowanego w celu dopuszczenia 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do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obrotu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na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rynku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głównym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prowadzonym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przez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GPW;</w:t>
      </w:r>
    </w:p>
    <w:p w14:paraId="445301FA" w14:textId="77777777" w:rsidR="00FC1182" w:rsidRPr="00A92A32" w:rsidRDefault="00FC1182" w:rsidP="00FC118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3F7FAB30" w14:textId="77777777" w:rsidR="00FC1182" w:rsidRPr="00A92A32" w:rsidRDefault="00FC1182" w:rsidP="00FC1182">
      <w:pPr>
        <w:widowControl w:val="0"/>
        <w:numPr>
          <w:ilvl w:val="1"/>
          <w:numId w:val="39"/>
        </w:numPr>
        <w:tabs>
          <w:tab w:val="left" w:pos="1741"/>
        </w:tabs>
        <w:autoSpaceDE w:val="0"/>
        <w:autoSpaceDN w:val="0"/>
        <w:spacing w:before="1" w:line="235" w:lineRule="auto"/>
        <w:ind w:right="318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ubieganiem się o dopuszczenie oraz wprowadzenie Akcji Serii E do obrotu na rynku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głównym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prowadzonym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przez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GPW;</w:t>
      </w:r>
    </w:p>
    <w:p w14:paraId="1FD72256" w14:textId="77777777" w:rsidR="00FC1182" w:rsidRPr="00A92A32" w:rsidRDefault="00FC1182" w:rsidP="00FC1182">
      <w:pPr>
        <w:widowControl w:val="0"/>
        <w:autoSpaceDE w:val="0"/>
        <w:autoSpaceDN w:val="0"/>
        <w:spacing w:before="10"/>
        <w:rPr>
          <w:rFonts w:eastAsia="Times New Roman"/>
          <w:lang w:val="pl-PL"/>
        </w:rPr>
      </w:pPr>
    </w:p>
    <w:p w14:paraId="1B4D052D" w14:textId="77777777" w:rsidR="00FC1182" w:rsidRPr="00A92A32" w:rsidRDefault="00FC1182" w:rsidP="00FC1182">
      <w:pPr>
        <w:widowControl w:val="0"/>
        <w:numPr>
          <w:ilvl w:val="1"/>
          <w:numId w:val="39"/>
        </w:numPr>
        <w:tabs>
          <w:tab w:val="left" w:pos="1741"/>
        </w:tabs>
        <w:autoSpaceDE w:val="0"/>
        <w:autoSpaceDN w:val="0"/>
        <w:spacing w:line="235" w:lineRule="auto"/>
        <w:ind w:right="307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dematerializacją Akcji Serii E, w tym w szczególności do zawarcia z KDPW umów,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których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przedmiotem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będzie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rejestracja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depozycie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papierów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wartościowych KDPW.</w:t>
      </w:r>
    </w:p>
    <w:p w14:paraId="74CC5135" w14:textId="77777777" w:rsidR="00FC1182" w:rsidRPr="00A92A32" w:rsidRDefault="00FC1182" w:rsidP="00FC118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5D54517E" w14:textId="77777777" w:rsidR="00FC1182" w:rsidRPr="00A92A32" w:rsidRDefault="00FC1182" w:rsidP="00FC1182">
      <w:pPr>
        <w:widowControl w:val="0"/>
        <w:autoSpaceDE w:val="0"/>
        <w:autoSpaceDN w:val="0"/>
        <w:spacing w:before="1"/>
        <w:ind w:left="552" w:right="569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5</w:t>
      </w:r>
    </w:p>
    <w:p w14:paraId="06C736B4" w14:textId="77777777" w:rsidR="00FC1182" w:rsidRPr="00A92A32" w:rsidRDefault="00FC1182" w:rsidP="00FC1182">
      <w:pPr>
        <w:widowControl w:val="0"/>
        <w:autoSpaceDE w:val="0"/>
        <w:autoSpaceDN w:val="0"/>
        <w:jc w:val="center"/>
        <w:rPr>
          <w:rFonts w:eastAsia="Times New Roman"/>
          <w:lang w:val="pl-PL"/>
        </w:rPr>
        <w:sectPr w:rsidR="00FC1182" w:rsidRPr="00A92A32">
          <w:pgSz w:w="11920" w:h="16850"/>
          <w:pgMar w:top="1340" w:right="1120" w:bottom="280" w:left="1140" w:header="708" w:footer="708" w:gutter="0"/>
          <w:cols w:space="708"/>
        </w:sectPr>
      </w:pPr>
    </w:p>
    <w:p w14:paraId="238A4865" w14:textId="77777777" w:rsidR="00FC1182" w:rsidRPr="00A92A32" w:rsidRDefault="00FC1182" w:rsidP="00FC1182">
      <w:pPr>
        <w:widowControl w:val="0"/>
        <w:numPr>
          <w:ilvl w:val="0"/>
          <w:numId w:val="38"/>
        </w:numPr>
        <w:tabs>
          <w:tab w:val="left" w:pos="539"/>
        </w:tabs>
        <w:autoSpaceDE w:val="0"/>
        <w:autoSpaceDN w:val="0"/>
        <w:spacing w:before="72" w:line="242" w:lineRule="auto"/>
        <w:ind w:right="316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lastRenderedPageBreak/>
        <w:t>W związku z podwyższeniem kapitału zakładowego w drodze emisji Akcji Serii E Nadzwyczajne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Walne Zgromadzenie Spółki, działając na podstawie art. 430 Kodeksu spółek handlowych, uchwala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zmianę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artykułu 21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ust.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1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Statutu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Spółki,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nadając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mu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następujące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brzmienie:</w:t>
      </w:r>
    </w:p>
    <w:p w14:paraId="0B081C97" w14:textId="77777777" w:rsidR="00FC1182" w:rsidRPr="00A92A32" w:rsidRDefault="00FC1182" w:rsidP="00FC1182">
      <w:pPr>
        <w:widowControl w:val="0"/>
        <w:autoSpaceDE w:val="0"/>
        <w:autoSpaceDN w:val="0"/>
        <w:spacing w:before="4"/>
        <w:rPr>
          <w:rFonts w:eastAsia="Times New Roman"/>
          <w:lang w:val="pl-PL"/>
        </w:rPr>
      </w:pPr>
    </w:p>
    <w:p w14:paraId="513D94C9" w14:textId="77777777" w:rsidR="00FC1182" w:rsidRPr="007D0FEC" w:rsidRDefault="00FC1182" w:rsidP="00FC1182">
      <w:pPr>
        <w:widowControl w:val="0"/>
        <w:numPr>
          <w:ilvl w:val="1"/>
          <w:numId w:val="38"/>
        </w:numPr>
        <w:tabs>
          <w:tab w:val="left" w:pos="1276"/>
        </w:tabs>
        <w:autoSpaceDE w:val="0"/>
        <w:autoSpaceDN w:val="0"/>
        <w:ind w:left="1276" w:right="371" w:hanging="694"/>
        <w:jc w:val="both"/>
        <w:rPr>
          <w:rFonts w:eastAsia="Times New Roman"/>
          <w:iCs/>
          <w:lang w:val="pl-PL"/>
        </w:rPr>
      </w:pPr>
      <w:r w:rsidRPr="007D0FEC">
        <w:rPr>
          <w:rFonts w:eastAsia="Times New Roman"/>
          <w:iCs/>
          <w:lang w:val="pl-PL"/>
        </w:rPr>
        <w:t>Kapitał zakładowy Spółki wynosi 269.160.780,80 (dwieście sześćdziesiąt dziewięć milionów sto</w:t>
      </w:r>
      <w:r w:rsidRPr="007D0FEC">
        <w:rPr>
          <w:rFonts w:eastAsia="Times New Roman"/>
          <w:iCs/>
          <w:spacing w:val="-5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sześćdziesiąt</w:t>
      </w:r>
      <w:r w:rsidRPr="007D0FEC">
        <w:rPr>
          <w:rFonts w:eastAsia="Times New Roman"/>
          <w:iCs/>
          <w:spacing w:val="-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tysięcy</w:t>
      </w:r>
      <w:r w:rsidRPr="007D0FEC">
        <w:rPr>
          <w:rFonts w:eastAsia="Times New Roman"/>
          <w:iCs/>
          <w:spacing w:val="-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siedemset osiemdziesiąt</w:t>
      </w:r>
      <w:r w:rsidRPr="007D0FEC">
        <w:rPr>
          <w:rFonts w:eastAsia="Times New Roman"/>
          <w:iCs/>
          <w:spacing w:val="-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złotych</w:t>
      </w:r>
      <w:r w:rsidRPr="007D0FEC">
        <w:rPr>
          <w:rFonts w:eastAsia="Times New Roman"/>
          <w:iCs/>
          <w:spacing w:val="-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i</w:t>
      </w:r>
      <w:r w:rsidRPr="007D0FEC">
        <w:rPr>
          <w:rFonts w:eastAsia="Times New Roman"/>
          <w:iCs/>
          <w:spacing w:val="-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osiemdziesiąt groszy)</w:t>
      </w:r>
      <w:r w:rsidRPr="007D0FEC">
        <w:rPr>
          <w:rFonts w:eastAsia="Times New Roman"/>
          <w:iCs/>
          <w:spacing w:val="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i</w:t>
      </w:r>
      <w:r w:rsidRPr="007D0FEC">
        <w:rPr>
          <w:rFonts w:eastAsia="Times New Roman"/>
          <w:iCs/>
          <w:spacing w:val="-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dzieli</w:t>
      </w:r>
      <w:r w:rsidRPr="007D0FEC">
        <w:rPr>
          <w:rFonts w:eastAsia="Times New Roman"/>
          <w:iCs/>
          <w:spacing w:val="-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się</w:t>
      </w:r>
      <w:r w:rsidRPr="007D0FEC">
        <w:rPr>
          <w:rFonts w:eastAsia="Times New Roman"/>
          <w:iCs/>
          <w:spacing w:val="-5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na:</w:t>
      </w:r>
    </w:p>
    <w:p w14:paraId="4281CB3F" w14:textId="77777777" w:rsidR="00FC1182" w:rsidRPr="007D0FEC" w:rsidRDefault="00FC1182" w:rsidP="00FC1182">
      <w:pPr>
        <w:widowControl w:val="0"/>
        <w:autoSpaceDE w:val="0"/>
        <w:autoSpaceDN w:val="0"/>
        <w:spacing w:before="1"/>
        <w:rPr>
          <w:rFonts w:eastAsia="Times New Roman"/>
          <w:iCs/>
          <w:lang w:val="pl-PL"/>
        </w:rPr>
      </w:pPr>
    </w:p>
    <w:p w14:paraId="085EFCC4" w14:textId="77777777" w:rsidR="00FC1182" w:rsidRPr="007D0FEC" w:rsidRDefault="00FC1182" w:rsidP="00FC1182">
      <w:pPr>
        <w:widowControl w:val="0"/>
        <w:numPr>
          <w:ilvl w:val="2"/>
          <w:numId w:val="38"/>
        </w:numPr>
        <w:tabs>
          <w:tab w:val="left" w:pos="1380"/>
          <w:tab w:val="left" w:pos="1381"/>
        </w:tabs>
        <w:autoSpaceDE w:val="0"/>
        <w:autoSpaceDN w:val="0"/>
        <w:spacing w:line="235" w:lineRule="auto"/>
        <w:ind w:right="317" w:hanging="567"/>
        <w:rPr>
          <w:rFonts w:eastAsia="Times New Roman"/>
          <w:iCs/>
          <w:lang w:val="pl-PL"/>
        </w:rPr>
      </w:pPr>
      <w:r w:rsidRPr="007D0FEC">
        <w:rPr>
          <w:rFonts w:eastAsia="Times New Roman"/>
          <w:iCs/>
          <w:lang w:val="pl-PL"/>
        </w:rPr>
        <w:t>51.399.548</w:t>
      </w:r>
      <w:r w:rsidRPr="007D0FEC">
        <w:rPr>
          <w:rFonts w:eastAsia="Times New Roman"/>
          <w:iCs/>
          <w:spacing w:val="9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(pięćdziesiąt</w:t>
      </w:r>
      <w:r w:rsidRPr="007D0FEC">
        <w:rPr>
          <w:rFonts w:eastAsia="Times New Roman"/>
          <w:iCs/>
          <w:spacing w:val="17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jeden</w:t>
      </w:r>
      <w:r w:rsidRPr="007D0FEC">
        <w:rPr>
          <w:rFonts w:eastAsia="Times New Roman"/>
          <w:iCs/>
          <w:spacing w:val="1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milionów</w:t>
      </w:r>
      <w:r w:rsidRPr="007D0FEC">
        <w:rPr>
          <w:rFonts w:eastAsia="Times New Roman"/>
          <w:iCs/>
          <w:spacing w:val="1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trzysta</w:t>
      </w:r>
      <w:r w:rsidRPr="007D0FEC">
        <w:rPr>
          <w:rFonts w:eastAsia="Times New Roman"/>
          <w:iCs/>
          <w:spacing w:val="1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dziewięćdziesiąt</w:t>
      </w:r>
      <w:r w:rsidRPr="007D0FEC">
        <w:rPr>
          <w:rFonts w:eastAsia="Times New Roman"/>
          <w:iCs/>
          <w:spacing w:val="17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dziewięć</w:t>
      </w:r>
      <w:r w:rsidRPr="007D0FEC">
        <w:rPr>
          <w:rFonts w:eastAsia="Times New Roman"/>
          <w:iCs/>
          <w:spacing w:val="1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tysięcy</w:t>
      </w:r>
      <w:r w:rsidRPr="007D0FEC">
        <w:rPr>
          <w:rFonts w:eastAsia="Times New Roman"/>
          <w:iCs/>
          <w:spacing w:val="1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pięćset</w:t>
      </w:r>
      <w:r w:rsidRPr="007D0FEC">
        <w:rPr>
          <w:rFonts w:eastAsia="Times New Roman"/>
          <w:iCs/>
          <w:spacing w:val="-5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czterdzieści</w:t>
      </w:r>
      <w:r w:rsidRPr="007D0FEC">
        <w:rPr>
          <w:rFonts w:eastAsia="Times New Roman"/>
          <w:iCs/>
          <w:spacing w:val="-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osiem)</w:t>
      </w:r>
      <w:r w:rsidRPr="007D0FEC">
        <w:rPr>
          <w:rFonts w:eastAsia="Times New Roman"/>
          <w:iCs/>
          <w:spacing w:val="-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akcji</w:t>
      </w:r>
      <w:r w:rsidRPr="007D0FEC">
        <w:rPr>
          <w:rFonts w:eastAsia="Times New Roman"/>
          <w:iCs/>
          <w:spacing w:val="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zwykłych</w:t>
      </w:r>
      <w:r w:rsidRPr="007D0FEC">
        <w:rPr>
          <w:rFonts w:eastAsia="Times New Roman"/>
          <w:iCs/>
          <w:spacing w:val="-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na</w:t>
      </w:r>
      <w:r w:rsidRPr="007D0FEC">
        <w:rPr>
          <w:rFonts w:eastAsia="Times New Roman"/>
          <w:iCs/>
          <w:spacing w:val="-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okaziciela serii</w:t>
      </w:r>
      <w:r w:rsidRPr="007D0FEC">
        <w:rPr>
          <w:rFonts w:eastAsia="Times New Roman"/>
          <w:iCs/>
          <w:spacing w:val="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A;</w:t>
      </w:r>
    </w:p>
    <w:p w14:paraId="3F13AC9E" w14:textId="77777777" w:rsidR="00FC1182" w:rsidRPr="007D0FEC" w:rsidRDefault="00FC1182" w:rsidP="00FC1182">
      <w:pPr>
        <w:widowControl w:val="0"/>
        <w:autoSpaceDE w:val="0"/>
        <w:autoSpaceDN w:val="0"/>
        <w:spacing w:before="8"/>
        <w:rPr>
          <w:rFonts w:eastAsia="Times New Roman"/>
          <w:iCs/>
          <w:lang w:val="pl-PL"/>
        </w:rPr>
      </w:pPr>
    </w:p>
    <w:p w14:paraId="70D1F2D3" w14:textId="77777777" w:rsidR="00FC1182" w:rsidRPr="007D0FEC" w:rsidRDefault="00FC1182" w:rsidP="00FC1182">
      <w:pPr>
        <w:widowControl w:val="0"/>
        <w:numPr>
          <w:ilvl w:val="2"/>
          <w:numId w:val="38"/>
        </w:numPr>
        <w:tabs>
          <w:tab w:val="left" w:pos="1380"/>
          <w:tab w:val="left" w:pos="1381"/>
        </w:tabs>
        <w:autoSpaceDE w:val="0"/>
        <w:autoSpaceDN w:val="0"/>
        <w:spacing w:line="235" w:lineRule="auto"/>
        <w:ind w:right="312" w:hanging="567"/>
        <w:rPr>
          <w:rFonts w:eastAsia="Times New Roman"/>
          <w:iCs/>
          <w:lang w:val="pl-PL"/>
        </w:rPr>
      </w:pPr>
      <w:r w:rsidRPr="007D0FEC">
        <w:rPr>
          <w:rFonts w:eastAsia="Times New Roman"/>
          <w:iCs/>
          <w:lang w:val="pl-PL"/>
        </w:rPr>
        <w:t>10.279.909</w:t>
      </w:r>
      <w:r w:rsidRPr="007D0FEC">
        <w:rPr>
          <w:rFonts w:eastAsia="Times New Roman"/>
          <w:iCs/>
          <w:spacing w:val="19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(dziesięć</w:t>
      </w:r>
      <w:r w:rsidRPr="007D0FEC">
        <w:rPr>
          <w:rFonts w:eastAsia="Times New Roman"/>
          <w:iCs/>
          <w:spacing w:val="30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milionów</w:t>
      </w:r>
      <w:r w:rsidRPr="007D0FEC">
        <w:rPr>
          <w:rFonts w:eastAsia="Times New Roman"/>
          <w:iCs/>
          <w:spacing w:val="27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dwieście</w:t>
      </w:r>
      <w:r w:rsidRPr="007D0FEC">
        <w:rPr>
          <w:rFonts w:eastAsia="Times New Roman"/>
          <w:iCs/>
          <w:spacing w:val="29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siedemdziesiąt</w:t>
      </w:r>
      <w:r w:rsidRPr="007D0FEC">
        <w:rPr>
          <w:rFonts w:eastAsia="Times New Roman"/>
          <w:iCs/>
          <w:spacing w:val="29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dziewięć</w:t>
      </w:r>
      <w:r w:rsidRPr="007D0FEC">
        <w:rPr>
          <w:rFonts w:eastAsia="Times New Roman"/>
          <w:iCs/>
          <w:spacing w:val="25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tysięcy</w:t>
      </w:r>
      <w:r w:rsidRPr="007D0FEC">
        <w:rPr>
          <w:rFonts w:eastAsia="Times New Roman"/>
          <w:iCs/>
          <w:spacing w:val="29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dziewięćset</w:t>
      </w:r>
      <w:r w:rsidRPr="007D0FEC">
        <w:rPr>
          <w:rFonts w:eastAsia="Times New Roman"/>
          <w:iCs/>
          <w:spacing w:val="-5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dziewięć)</w:t>
      </w:r>
      <w:r w:rsidRPr="007D0FEC">
        <w:rPr>
          <w:rFonts w:eastAsia="Times New Roman"/>
          <w:iCs/>
          <w:spacing w:val="-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akcji</w:t>
      </w:r>
      <w:r w:rsidRPr="007D0FEC">
        <w:rPr>
          <w:rFonts w:eastAsia="Times New Roman"/>
          <w:iCs/>
          <w:spacing w:val="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zwykłych na</w:t>
      </w:r>
      <w:r w:rsidRPr="007D0FEC">
        <w:rPr>
          <w:rFonts w:eastAsia="Times New Roman"/>
          <w:iCs/>
          <w:spacing w:val="-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okaziciela</w:t>
      </w:r>
      <w:r w:rsidRPr="007D0FEC">
        <w:rPr>
          <w:rFonts w:eastAsia="Times New Roman"/>
          <w:iCs/>
          <w:spacing w:val="-5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serii</w:t>
      </w:r>
      <w:r w:rsidRPr="007D0FEC">
        <w:rPr>
          <w:rFonts w:eastAsia="Times New Roman"/>
          <w:iCs/>
          <w:spacing w:val="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B;</w:t>
      </w:r>
    </w:p>
    <w:p w14:paraId="415D8928" w14:textId="77777777" w:rsidR="00FC1182" w:rsidRPr="007D0FEC" w:rsidRDefault="00FC1182" w:rsidP="00FC1182">
      <w:pPr>
        <w:widowControl w:val="0"/>
        <w:autoSpaceDE w:val="0"/>
        <w:autoSpaceDN w:val="0"/>
        <w:spacing w:before="1"/>
        <w:rPr>
          <w:rFonts w:eastAsia="Times New Roman"/>
          <w:iCs/>
          <w:lang w:val="pl-PL"/>
        </w:rPr>
      </w:pPr>
    </w:p>
    <w:p w14:paraId="3C638ACA" w14:textId="77777777" w:rsidR="00FC1182" w:rsidRPr="007D0FEC" w:rsidRDefault="00FC1182" w:rsidP="00FC1182">
      <w:pPr>
        <w:widowControl w:val="0"/>
        <w:numPr>
          <w:ilvl w:val="2"/>
          <w:numId w:val="38"/>
        </w:numPr>
        <w:tabs>
          <w:tab w:val="left" w:pos="1380"/>
          <w:tab w:val="left" w:pos="1381"/>
        </w:tabs>
        <w:autoSpaceDE w:val="0"/>
        <w:autoSpaceDN w:val="0"/>
        <w:spacing w:before="1" w:line="235" w:lineRule="auto"/>
        <w:ind w:right="315" w:hanging="567"/>
        <w:rPr>
          <w:rFonts w:eastAsia="Times New Roman"/>
          <w:iCs/>
          <w:lang w:val="pl-PL"/>
        </w:rPr>
      </w:pPr>
      <w:r w:rsidRPr="007D0FEC">
        <w:rPr>
          <w:rFonts w:eastAsia="Times New Roman"/>
          <w:iCs/>
          <w:lang w:val="pl-PL"/>
        </w:rPr>
        <w:t>24.771.519</w:t>
      </w:r>
      <w:r w:rsidRPr="007D0FEC">
        <w:rPr>
          <w:rFonts w:eastAsia="Times New Roman"/>
          <w:iCs/>
          <w:spacing w:val="40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(dwadzieścia</w:t>
      </w:r>
      <w:r w:rsidRPr="007D0FEC">
        <w:rPr>
          <w:rFonts w:eastAsia="Times New Roman"/>
          <w:iCs/>
          <w:spacing w:val="4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cztery</w:t>
      </w:r>
      <w:r w:rsidRPr="007D0FEC">
        <w:rPr>
          <w:rFonts w:eastAsia="Times New Roman"/>
          <w:iCs/>
          <w:spacing w:val="4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miliony</w:t>
      </w:r>
      <w:r w:rsidRPr="007D0FEC">
        <w:rPr>
          <w:rFonts w:eastAsia="Times New Roman"/>
          <w:iCs/>
          <w:spacing w:val="4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siedemset</w:t>
      </w:r>
      <w:r w:rsidRPr="007D0FEC">
        <w:rPr>
          <w:rFonts w:eastAsia="Times New Roman"/>
          <w:iCs/>
          <w:spacing w:val="45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siedemdziesiąt</w:t>
      </w:r>
      <w:r w:rsidRPr="007D0FEC">
        <w:rPr>
          <w:rFonts w:eastAsia="Times New Roman"/>
          <w:iCs/>
          <w:spacing w:val="4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jeden</w:t>
      </w:r>
      <w:r w:rsidRPr="007D0FEC">
        <w:rPr>
          <w:rFonts w:eastAsia="Times New Roman"/>
          <w:iCs/>
          <w:spacing w:val="4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tysięcy</w:t>
      </w:r>
      <w:r w:rsidRPr="007D0FEC">
        <w:rPr>
          <w:rFonts w:eastAsia="Times New Roman"/>
          <w:iCs/>
          <w:spacing w:val="4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pięćset</w:t>
      </w:r>
      <w:r w:rsidRPr="007D0FEC">
        <w:rPr>
          <w:rFonts w:eastAsia="Times New Roman"/>
          <w:iCs/>
          <w:spacing w:val="-5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dziewiętnaście)</w:t>
      </w:r>
      <w:r w:rsidRPr="007D0FEC">
        <w:rPr>
          <w:rFonts w:eastAsia="Times New Roman"/>
          <w:iCs/>
          <w:spacing w:val="-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akcji</w:t>
      </w:r>
      <w:r w:rsidRPr="007D0FEC">
        <w:rPr>
          <w:rFonts w:eastAsia="Times New Roman"/>
          <w:iCs/>
          <w:spacing w:val="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zwykłych imiennych</w:t>
      </w:r>
      <w:r w:rsidRPr="007D0FEC">
        <w:rPr>
          <w:rFonts w:eastAsia="Times New Roman"/>
          <w:iCs/>
          <w:spacing w:val="-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serii</w:t>
      </w:r>
      <w:r w:rsidRPr="007D0FEC">
        <w:rPr>
          <w:rFonts w:eastAsia="Times New Roman"/>
          <w:iCs/>
          <w:spacing w:val="-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C;</w:t>
      </w:r>
    </w:p>
    <w:p w14:paraId="51D03741" w14:textId="77777777" w:rsidR="00FC1182" w:rsidRPr="007D0FEC" w:rsidRDefault="00FC1182" w:rsidP="00FC1182">
      <w:pPr>
        <w:widowControl w:val="0"/>
        <w:autoSpaceDE w:val="0"/>
        <w:autoSpaceDN w:val="0"/>
        <w:spacing w:before="7"/>
        <w:rPr>
          <w:rFonts w:eastAsia="Times New Roman"/>
          <w:iCs/>
          <w:lang w:val="pl-PL"/>
        </w:rPr>
      </w:pPr>
    </w:p>
    <w:p w14:paraId="3BE4AA94" w14:textId="77777777" w:rsidR="00FC1182" w:rsidRPr="007D0FEC" w:rsidRDefault="00FC1182" w:rsidP="00FC1182">
      <w:pPr>
        <w:widowControl w:val="0"/>
        <w:numPr>
          <w:ilvl w:val="2"/>
          <w:numId w:val="38"/>
        </w:numPr>
        <w:tabs>
          <w:tab w:val="left" w:pos="1380"/>
          <w:tab w:val="left" w:pos="1381"/>
        </w:tabs>
        <w:autoSpaceDE w:val="0"/>
        <w:autoSpaceDN w:val="0"/>
        <w:spacing w:before="1"/>
        <w:ind w:left="1380" w:hanging="515"/>
        <w:rPr>
          <w:rFonts w:eastAsia="Times New Roman"/>
          <w:iCs/>
          <w:lang w:val="pl-PL"/>
        </w:rPr>
      </w:pPr>
      <w:r w:rsidRPr="007D0FEC">
        <w:rPr>
          <w:rFonts w:eastAsia="Times New Roman"/>
          <w:iCs/>
          <w:lang w:val="pl-PL"/>
        </w:rPr>
        <w:t>250.000.000</w:t>
      </w:r>
      <w:r w:rsidRPr="007D0FEC">
        <w:rPr>
          <w:rFonts w:eastAsia="Times New Roman"/>
          <w:iCs/>
          <w:spacing w:val="-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(dwieście</w:t>
      </w:r>
      <w:r w:rsidRPr="007D0FEC">
        <w:rPr>
          <w:rFonts w:eastAsia="Times New Roman"/>
          <w:iCs/>
          <w:spacing w:val="-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pięćdziesiąt</w:t>
      </w:r>
      <w:r w:rsidRPr="007D0FEC">
        <w:rPr>
          <w:rFonts w:eastAsia="Times New Roman"/>
          <w:iCs/>
          <w:spacing w:val="-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milionów)</w:t>
      </w:r>
      <w:r w:rsidRPr="007D0FEC">
        <w:rPr>
          <w:rFonts w:eastAsia="Times New Roman"/>
          <w:iCs/>
          <w:spacing w:val="-5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akcji</w:t>
      </w:r>
      <w:r w:rsidRPr="007D0FEC">
        <w:rPr>
          <w:rFonts w:eastAsia="Times New Roman"/>
          <w:iCs/>
          <w:spacing w:val="-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zwykłych</w:t>
      </w:r>
      <w:r w:rsidRPr="007D0FEC">
        <w:rPr>
          <w:rFonts w:eastAsia="Times New Roman"/>
          <w:iCs/>
          <w:spacing w:val="-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na</w:t>
      </w:r>
      <w:r w:rsidRPr="007D0FEC">
        <w:rPr>
          <w:rFonts w:eastAsia="Times New Roman"/>
          <w:iCs/>
          <w:spacing w:val="-8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okaziciela</w:t>
      </w:r>
      <w:r w:rsidRPr="007D0FEC">
        <w:rPr>
          <w:rFonts w:eastAsia="Times New Roman"/>
          <w:iCs/>
          <w:spacing w:val="-6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serii</w:t>
      </w:r>
      <w:r w:rsidRPr="007D0FEC">
        <w:rPr>
          <w:rFonts w:eastAsia="Times New Roman"/>
          <w:iCs/>
          <w:spacing w:val="-5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E.</w:t>
      </w:r>
    </w:p>
    <w:p w14:paraId="4E70D42B" w14:textId="77777777" w:rsidR="00FC1182" w:rsidRPr="00A92A32" w:rsidRDefault="00FC1182" w:rsidP="00FC1182">
      <w:pPr>
        <w:widowControl w:val="0"/>
        <w:numPr>
          <w:ilvl w:val="1"/>
          <w:numId w:val="38"/>
        </w:numPr>
        <w:tabs>
          <w:tab w:val="left" w:pos="527"/>
        </w:tabs>
        <w:autoSpaceDE w:val="0"/>
        <w:autoSpaceDN w:val="0"/>
        <w:spacing w:before="232"/>
        <w:ind w:left="300" w:right="314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Na podstawie art. 430 § 5 Kodeksu spółek handlowych upoważnia się Radę Nadzorczą do ustalenia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tekstu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jednolitego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Statutu,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uwzględniającego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zmianę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Statutu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dotyczącą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podwyższenia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kapitału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zakładowego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Spółki, o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której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mowa w §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5 ust.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1 powyżej.</w:t>
      </w:r>
    </w:p>
    <w:p w14:paraId="59885EBF" w14:textId="77777777" w:rsidR="00FC1182" w:rsidRPr="00A92A32" w:rsidRDefault="00FC1182" w:rsidP="00FC1182">
      <w:pPr>
        <w:widowControl w:val="0"/>
        <w:autoSpaceDE w:val="0"/>
        <w:autoSpaceDN w:val="0"/>
        <w:spacing w:before="5"/>
        <w:rPr>
          <w:rFonts w:eastAsia="Times New Roman"/>
          <w:lang w:val="pl-PL"/>
        </w:rPr>
      </w:pPr>
    </w:p>
    <w:p w14:paraId="5FA79928" w14:textId="77777777" w:rsidR="00FC1182" w:rsidRPr="00A92A32" w:rsidRDefault="00FC1182" w:rsidP="00FC1182">
      <w:pPr>
        <w:widowControl w:val="0"/>
        <w:autoSpaceDE w:val="0"/>
        <w:autoSpaceDN w:val="0"/>
        <w:ind w:left="552" w:right="569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6</w:t>
      </w:r>
    </w:p>
    <w:p w14:paraId="3BAB7038" w14:textId="77777777" w:rsidR="00FC1182" w:rsidRPr="00A92A32" w:rsidRDefault="00FC1182" w:rsidP="00FC1182">
      <w:pPr>
        <w:widowControl w:val="0"/>
        <w:autoSpaceDE w:val="0"/>
        <w:autoSpaceDN w:val="0"/>
        <w:spacing w:before="7"/>
        <w:rPr>
          <w:rFonts w:eastAsia="Times New Roman"/>
          <w:b/>
          <w:lang w:val="pl-PL"/>
        </w:rPr>
      </w:pPr>
    </w:p>
    <w:p w14:paraId="3AFCE245" w14:textId="77777777" w:rsidR="00FC1182" w:rsidRDefault="00FC1182" w:rsidP="00FC1182">
      <w:pPr>
        <w:widowControl w:val="0"/>
        <w:autoSpaceDE w:val="0"/>
        <w:autoSpaceDN w:val="0"/>
        <w:ind w:left="101" w:right="297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Uchwała wchodzi w życie z dniem jej podjęcia, z zastrzeżeniem, że podwyższenie kapitału zakładowego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oraz zmiana Statutu Spółki nastąpi z dniem dokonania zmiany wpisu w rejestrze przedsiębiorców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Krajowego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Rejestru Sądowego.</w:t>
      </w:r>
    </w:p>
    <w:p w14:paraId="6B19EE8A" w14:textId="7D6343DE" w:rsidR="00A92A32" w:rsidRDefault="00A92A32" w:rsidP="00A92A32">
      <w:pPr>
        <w:widowControl w:val="0"/>
        <w:autoSpaceDE w:val="0"/>
        <w:autoSpaceDN w:val="0"/>
        <w:ind w:left="101" w:right="297"/>
        <w:rPr>
          <w:rFonts w:eastAsia="Times New Roman"/>
          <w:lang w:val="pl-PL"/>
        </w:rPr>
      </w:pPr>
    </w:p>
    <w:p w14:paraId="642F99D3" w14:textId="77777777" w:rsidR="00A92A32" w:rsidRDefault="00A92A32" w:rsidP="00A92A32">
      <w:pPr>
        <w:widowControl w:val="0"/>
        <w:autoSpaceDE w:val="0"/>
        <w:autoSpaceDN w:val="0"/>
        <w:ind w:left="101" w:right="297"/>
        <w:rPr>
          <w:rFonts w:eastAsia="Times New Roman"/>
          <w:lang w:val="pl-PL"/>
        </w:rPr>
      </w:pPr>
    </w:p>
    <w:tbl>
      <w:tblPr>
        <w:tblW w:w="10823" w:type="dxa"/>
        <w:tblInd w:w="-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1844"/>
        <w:gridCol w:w="2310"/>
        <w:gridCol w:w="3049"/>
        <w:gridCol w:w="1961"/>
      </w:tblGrid>
      <w:tr w:rsidR="00011720" w:rsidRPr="00C90353" w14:paraId="5C513C47" w14:textId="77777777" w:rsidTr="00D80E13"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14C8A9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1E62B0E5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B290F31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0138A804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92536D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9782B9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7EB778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011720" w:rsidRPr="00C90353" w14:paraId="0976D799" w14:textId="77777777" w:rsidTr="00D80E13"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38246C9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7E26271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32E73F3A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71540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52B2A1E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9FB299D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783312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554BF482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5DEFF731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9EAF614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5EF50F5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69018BDC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B5F7459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17FF7D16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3F6E671F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43D44DA5" w14:textId="77777777" w:rsidR="00A92A32" w:rsidRPr="00A92A32" w:rsidRDefault="00A92A32" w:rsidP="00A522D9">
      <w:pPr>
        <w:widowControl w:val="0"/>
        <w:autoSpaceDE w:val="0"/>
        <w:autoSpaceDN w:val="0"/>
        <w:ind w:right="297"/>
        <w:rPr>
          <w:rFonts w:eastAsia="Times New Roman"/>
          <w:lang w:val="pl-PL"/>
        </w:rPr>
      </w:pPr>
    </w:p>
    <w:sectPr w:rsidR="00A92A32" w:rsidRPr="00A92A32" w:rsidSect="00D113C4">
      <w:headerReference w:type="default" r:id="rId8"/>
      <w:pgSz w:w="11904" w:h="16838"/>
      <w:pgMar w:top="1440" w:right="1440" w:bottom="1440" w:left="1440" w:header="720" w:footer="5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7CE9" w14:textId="77777777" w:rsidR="001A7FD6" w:rsidRDefault="001A7FD6">
      <w:r>
        <w:separator/>
      </w:r>
    </w:p>
  </w:endnote>
  <w:endnote w:type="continuationSeparator" w:id="0">
    <w:p w14:paraId="09182038" w14:textId="77777777" w:rsidR="001A7FD6" w:rsidRDefault="001A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A6D8" w14:textId="77777777" w:rsidR="001A7FD6" w:rsidRDefault="001A7FD6">
      <w:r>
        <w:separator/>
      </w:r>
    </w:p>
  </w:footnote>
  <w:footnote w:type="continuationSeparator" w:id="0">
    <w:p w14:paraId="507C8D34" w14:textId="77777777" w:rsidR="001A7FD6" w:rsidRDefault="001A7FD6">
      <w:r>
        <w:continuationSeparator/>
      </w:r>
    </w:p>
  </w:footnote>
  <w:footnote w:id="1">
    <w:p w14:paraId="43253A8E" w14:textId="77777777" w:rsidR="00011720" w:rsidRDefault="00011720" w:rsidP="000117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5F8E">
        <w:rPr>
          <w:color w:val="0000FF"/>
        </w:rPr>
        <w:t>W przypadku osób fizycznych wpisać: „osobiście”, w przypadku innych podmiotów należy wpisać osoby reprezentujące podmiot oraz załączyć do pełnomocnictwa odpis z odpowiedniego rejestru.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D2CE" w14:textId="77777777" w:rsidR="00412928" w:rsidRDefault="00412928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hybridMultilevel"/>
    <w:tmpl w:val="1C2666D2"/>
    <w:lvl w:ilvl="0" w:tplc="86BEB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4EF1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1279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E06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46A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4C01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65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420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6448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87EE0"/>
    <w:multiLevelType w:val="hybridMultilevel"/>
    <w:tmpl w:val="EC06507E"/>
    <w:lvl w:ilvl="0" w:tplc="62C82ADA">
      <w:start w:val="1"/>
      <w:numFmt w:val="decimal"/>
      <w:lvlText w:val="%1."/>
      <w:lvlJc w:val="left"/>
      <w:pPr>
        <w:ind w:left="2700" w:hanging="360"/>
      </w:pPr>
    </w:lvl>
    <w:lvl w:ilvl="1" w:tplc="428C4C88" w:tentative="1">
      <w:start w:val="1"/>
      <w:numFmt w:val="lowerLetter"/>
      <w:lvlText w:val="%2."/>
      <w:lvlJc w:val="left"/>
      <w:pPr>
        <w:ind w:left="3420" w:hanging="360"/>
      </w:pPr>
    </w:lvl>
    <w:lvl w:ilvl="2" w:tplc="89EA5464" w:tentative="1">
      <w:start w:val="1"/>
      <w:numFmt w:val="lowerRoman"/>
      <w:lvlText w:val="%3."/>
      <w:lvlJc w:val="right"/>
      <w:pPr>
        <w:ind w:left="4140" w:hanging="180"/>
      </w:pPr>
    </w:lvl>
    <w:lvl w:ilvl="3" w:tplc="DB249D80" w:tentative="1">
      <w:start w:val="1"/>
      <w:numFmt w:val="decimal"/>
      <w:lvlText w:val="%4."/>
      <w:lvlJc w:val="left"/>
      <w:pPr>
        <w:ind w:left="4860" w:hanging="360"/>
      </w:pPr>
    </w:lvl>
    <w:lvl w:ilvl="4" w:tplc="D29AF7B0" w:tentative="1">
      <w:start w:val="1"/>
      <w:numFmt w:val="lowerLetter"/>
      <w:lvlText w:val="%5."/>
      <w:lvlJc w:val="left"/>
      <w:pPr>
        <w:ind w:left="5580" w:hanging="360"/>
      </w:pPr>
    </w:lvl>
    <w:lvl w:ilvl="5" w:tplc="AD647064" w:tentative="1">
      <w:start w:val="1"/>
      <w:numFmt w:val="lowerRoman"/>
      <w:lvlText w:val="%6."/>
      <w:lvlJc w:val="right"/>
      <w:pPr>
        <w:ind w:left="6300" w:hanging="180"/>
      </w:pPr>
    </w:lvl>
    <w:lvl w:ilvl="6" w:tplc="1090B078" w:tentative="1">
      <w:start w:val="1"/>
      <w:numFmt w:val="decimal"/>
      <w:lvlText w:val="%7."/>
      <w:lvlJc w:val="left"/>
      <w:pPr>
        <w:ind w:left="7020" w:hanging="360"/>
      </w:pPr>
    </w:lvl>
    <w:lvl w:ilvl="7" w:tplc="93F2322C" w:tentative="1">
      <w:start w:val="1"/>
      <w:numFmt w:val="lowerLetter"/>
      <w:lvlText w:val="%8."/>
      <w:lvlJc w:val="left"/>
      <w:pPr>
        <w:ind w:left="7740" w:hanging="360"/>
      </w:pPr>
    </w:lvl>
    <w:lvl w:ilvl="8" w:tplc="417A4758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36B566E"/>
    <w:multiLevelType w:val="hybridMultilevel"/>
    <w:tmpl w:val="F9A6D72A"/>
    <w:lvl w:ilvl="0" w:tplc="0130FD8A">
      <w:start w:val="1"/>
      <w:numFmt w:val="decimal"/>
      <w:lvlText w:val="%1."/>
      <w:lvlJc w:val="left"/>
      <w:pPr>
        <w:ind w:left="100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4541D5C">
      <w:numFmt w:val="bullet"/>
      <w:lvlText w:val="•"/>
      <w:lvlJc w:val="left"/>
      <w:pPr>
        <w:ind w:left="1865" w:hanging="708"/>
      </w:pPr>
      <w:rPr>
        <w:rFonts w:hint="default"/>
        <w:lang w:val="pl-PL" w:eastAsia="en-US" w:bidi="ar-SA"/>
      </w:rPr>
    </w:lvl>
    <w:lvl w:ilvl="2" w:tplc="B0764FC6">
      <w:numFmt w:val="bullet"/>
      <w:lvlText w:val="•"/>
      <w:lvlJc w:val="left"/>
      <w:pPr>
        <w:ind w:left="2730" w:hanging="708"/>
      </w:pPr>
      <w:rPr>
        <w:rFonts w:hint="default"/>
        <w:lang w:val="pl-PL" w:eastAsia="en-US" w:bidi="ar-SA"/>
      </w:rPr>
    </w:lvl>
    <w:lvl w:ilvl="3" w:tplc="C9BE3AE2">
      <w:numFmt w:val="bullet"/>
      <w:lvlText w:val="•"/>
      <w:lvlJc w:val="left"/>
      <w:pPr>
        <w:ind w:left="3595" w:hanging="708"/>
      </w:pPr>
      <w:rPr>
        <w:rFonts w:hint="default"/>
        <w:lang w:val="pl-PL" w:eastAsia="en-US" w:bidi="ar-SA"/>
      </w:rPr>
    </w:lvl>
    <w:lvl w:ilvl="4" w:tplc="7FA67F06">
      <w:numFmt w:val="bullet"/>
      <w:lvlText w:val="•"/>
      <w:lvlJc w:val="left"/>
      <w:pPr>
        <w:ind w:left="4460" w:hanging="708"/>
      </w:pPr>
      <w:rPr>
        <w:rFonts w:hint="default"/>
        <w:lang w:val="pl-PL" w:eastAsia="en-US" w:bidi="ar-SA"/>
      </w:rPr>
    </w:lvl>
    <w:lvl w:ilvl="5" w:tplc="78EC6336">
      <w:numFmt w:val="bullet"/>
      <w:lvlText w:val="•"/>
      <w:lvlJc w:val="left"/>
      <w:pPr>
        <w:ind w:left="5325" w:hanging="708"/>
      </w:pPr>
      <w:rPr>
        <w:rFonts w:hint="default"/>
        <w:lang w:val="pl-PL" w:eastAsia="en-US" w:bidi="ar-SA"/>
      </w:rPr>
    </w:lvl>
    <w:lvl w:ilvl="6" w:tplc="AC2EDE32">
      <w:numFmt w:val="bullet"/>
      <w:lvlText w:val="•"/>
      <w:lvlJc w:val="left"/>
      <w:pPr>
        <w:ind w:left="6190" w:hanging="708"/>
      </w:pPr>
      <w:rPr>
        <w:rFonts w:hint="default"/>
        <w:lang w:val="pl-PL" w:eastAsia="en-US" w:bidi="ar-SA"/>
      </w:rPr>
    </w:lvl>
    <w:lvl w:ilvl="7" w:tplc="E282351A">
      <w:numFmt w:val="bullet"/>
      <w:lvlText w:val="•"/>
      <w:lvlJc w:val="left"/>
      <w:pPr>
        <w:ind w:left="7055" w:hanging="708"/>
      </w:pPr>
      <w:rPr>
        <w:rFonts w:hint="default"/>
        <w:lang w:val="pl-PL" w:eastAsia="en-US" w:bidi="ar-SA"/>
      </w:rPr>
    </w:lvl>
    <w:lvl w:ilvl="8" w:tplc="8112EF22">
      <w:numFmt w:val="bullet"/>
      <w:lvlText w:val="•"/>
      <w:lvlJc w:val="left"/>
      <w:pPr>
        <w:ind w:left="7920" w:hanging="708"/>
      </w:pPr>
      <w:rPr>
        <w:rFonts w:hint="default"/>
        <w:lang w:val="pl-PL" w:eastAsia="en-US" w:bidi="ar-SA"/>
      </w:rPr>
    </w:lvl>
  </w:abstractNum>
  <w:abstractNum w:abstractNumId="3" w15:restartNumberingAfterBreak="0">
    <w:nsid w:val="0A6B56D6"/>
    <w:multiLevelType w:val="hybridMultilevel"/>
    <w:tmpl w:val="EC06507E"/>
    <w:lvl w:ilvl="0" w:tplc="F31C2C62">
      <w:start w:val="1"/>
      <w:numFmt w:val="decimal"/>
      <w:lvlText w:val="%1."/>
      <w:lvlJc w:val="left"/>
      <w:pPr>
        <w:ind w:left="2700" w:hanging="360"/>
      </w:pPr>
    </w:lvl>
    <w:lvl w:ilvl="1" w:tplc="0EA093FA" w:tentative="1">
      <w:start w:val="1"/>
      <w:numFmt w:val="lowerLetter"/>
      <w:lvlText w:val="%2."/>
      <w:lvlJc w:val="left"/>
      <w:pPr>
        <w:ind w:left="3420" w:hanging="360"/>
      </w:pPr>
    </w:lvl>
    <w:lvl w:ilvl="2" w:tplc="7E9C94F6" w:tentative="1">
      <w:start w:val="1"/>
      <w:numFmt w:val="lowerRoman"/>
      <w:lvlText w:val="%3."/>
      <w:lvlJc w:val="right"/>
      <w:pPr>
        <w:ind w:left="4140" w:hanging="180"/>
      </w:pPr>
    </w:lvl>
    <w:lvl w:ilvl="3" w:tplc="1D0843AE" w:tentative="1">
      <w:start w:val="1"/>
      <w:numFmt w:val="decimal"/>
      <w:lvlText w:val="%4."/>
      <w:lvlJc w:val="left"/>
      <w:pPr>
        <w:ind w:left="4860" w:hanging="360"/>
      </w:pPr>
    </w:lvl>
    <w:lvl w:ilvl="4" w:tplc="EE0A99C2" w:tentative="1">
      <w:start w:val="1"/>
      <w:numFmt w:val="lowerLetter"/>
      <w:lvlText w:val="%5."/>
      <w:lvlJc w:val="left"/>
      <w:pPr>
        <w:ind w:left="5580" w:hanging="360"/>
      </w:pPr>
    </w:lvl>
    <w:lvl w:ilvl="5" w:tplc="4D9CCB44" w:tentative="1">
      <w:start w:val="1"/>
      <w:numFmt w:val="lowerRoman"/>
      <w:lvlText w:val="%6."/>
      <w:lvlJc w:val="right"/>
      <w:pPr>
        <w:ind w:left="6300" w:hanging="180"/>
      </w:pPr>
    </w:lvl>
    <w:lvl w:ilvl="6" w:tplc="9900268E" w:tentative="1">
      <w:start w:val="1"/>
      <w:numFmt w:val="decimal"/>
      <w:lvlText w:val="%7."/>
      <w:lvlJc w:val="left"/>
      <w:pPr>
        <w:ind w:left="7020" w:hanging="360"/>
      </w:pPr>
    </w:lvl>
    <w:lvl w:ilvl="7" w:tplc="72661866" w:tentative="1">
      <w:start w:val="1"/>
      <w:numFmt w:val="lowerLetter"/>
      <w:lvlText w:val="%8."/>
      <w:lvlJc w:val="left"/>
      <w:pPr>
        <w:ind w:left="7740" w:hanging="360"/>
      </w:pPr>
    </w:lvl>
    <w:lvl w:ilvl="8" w:tplc="702CE688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0A854845"/>
    <w:multiLevelType w:val="hybridMultilevel"/>
    <w:tmpl w:val="ABA08BA8"/>
    <w:lvl w:ilvl="0" w:tplc="A590EF5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E70E24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60B03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5981A5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ABE96D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EA6E76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2AEA62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026B7C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18082B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392B5E"/>
    <w:multiLevelType w:val="hybridMultilevel"/>
    <w:tmpl w:val="EC06507E"/>
    <w:lvl w:ilvl="0" w:tplc="3F4C9AC8">
      <w:start w:val="1"/>
      <w:numFmt w:val="decimal"/>
      <w:lvlText w:val="%1."/>
      <w:lvlJc w:val="left"/>
      <w:pPr>
        <w:ind w:left="2700" w:hanging="360"/>
      </w:pPr>
    </w:lvl>
    <w:lvl w:ilvl="1" w:tplc="6EB80BE6" w:tentative="1">
      <w:start w:val="1"/>
      <w:numFmt w:val="lowerLetter"/>
      <w:lvlText w:val="%2."/>
      <w:lvlJc w:val="left"/>
      <w:pPr>
        <w:ind w:left="3420" w:hanging="360"/>
      </w:pPr>
    </w:lvl>
    <w:lvl w:ilvl="2" w:tplc="C3A06A5C" w:tentative="1">
      <w:start w:val="1"/>
      <w:numFmt w:val="lowerRoman"/>
      <w:lvlText w:val="%3."/>
      <w:lvlJc w:val="right"/>
      <w:pPr>
        <w:ind w:left="4140" w:hanging="180"/>
      </w:pPr>
    </w:lvl>
    <w:lvl w:ilvl="3" w:tplc="C1509EAA" w:tentative="1">
      <w:start w:val="1"/>
      <w:numFmt w:val="decimal"/>
      <w:lvlText w:val="%4."/>
      <w:lvlJc w:val="left"/>
      <w:pPr>
        <w:ind w:left="4860" w:hanging="360"/>
      </w:pPr>
    </w:lvl>
    <w:lvl w:ilvl="4" w:tplc="4D1C79BE" w:tentative="1">
      <w:start w:val="1"/>
      <w:numFmt w:val="lowerLetter"/>
      <w:lvlText w:val="%5."/>
      <w:lvlJc w:val="left"/>
      <w:pPr>
        <w:ind w:left="5580" w:hanging="360"/>
      </w:pPr>
    </w:lvl>
    <w:lvl w:ilvl="5" w:tplc="0012FA10" w:tentative="1">
      <w:start w:val="1"/>
      <w:numFmt w:val="lowerRoman"/>
      <w:lvlText w:val="%6."/>
      <w:lvlJc w:val="right"/>
      <w:pPr>
        <w:ind w:left="6300" w:hanging="180"/>
      </w:pPr>
    </w:lvl>
    <w:lvl w:ilvl="6" w:tplc="C2D60D40" w:tentative="1">
      <w:start w:val="1"/>
      <w:numFmt w:val="decimal"/>
      <w:lvlText w:val="%7."/>
      <w:lvlJc w:val="left"/>
      <w:pPr>
        <w:ind w:left="7020" w:hanging="360"/>
      </w:pPr>
    </w:lvl>
    <w:lvl w:ilvl="7" w:tplc="9B8CBF92" w:tentative="1">
      <w:start w:val="1"/>
      <w:numFmt w:val="lowerLetter"/>
      <w:lvlText w:val="%8."/>
      <w:lvlJc w:val="left"/>
      <w:pPr>
        <w:ind w:left="7740" w:hanging="360"/>
      </w:pPr>
    </w:lvl>
    <w:lvl w:ilvl="8" w:tplc="D4C8942E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2AD0320E"/>
    <w:multiLevelType w:val="hybridMultilevel"/>
    <w:tmpl w:val="4364C6FC"/>
    <w:lvl w:ilvl="0" w:tplc="2B7CA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2C2C98" w:tentative="1">
      <w:start w:val="1"/>
      <w:numFmt w:val="lowerLetter"/>
      <w:lvlText w:val="%2."/>
      <w:lvlJc w:val="left"/>
      <w:pPr>
        <w:ind w:left="1440" w:hanging="360"/>
      </w:pPr>
    </w:lvl>
    <w:lvl w:ilvl="2" w:tplc="26CA5A96" w:tentative="1">
      <w:start w:val="1"/>
      <w:numFmt w:val="lowerRoman"/>
      <w:lvlText w:val="%3."/>
      <w:lvlJc w:val="right"/>
      <w:pPr>
        <w:ind w:left="2160" w:hanging="180"/>
      </w:pPr>
    </w:lvl>
    <w:lvl w:ilvl="3" w:tplc="7DDA78F8" w:tentative="1">
      <w:start w:val="1"/>
      <w:numFmt w:val="decimal"/>
      <w:lvlText w:val="%4."/>
      <w:lvlJc w:val="left"/>
      <w:pPr>
        <w:ind w:left="2880" w:hanging="360"/>
      </w:pPr>
    </w:lvl>
    <w:lvl w:ilvl="4" w:tplc="31F25C86" w:tentative="1">
      <w:start w:val="1"/>
      <w:numFmt w:val="lowerLetter"/>
      <w:lvlText w:val="%5."/>
      <w:lvlJc w:val="left"/>
      <w:pPr>
        <w:ind w:left="3600" w:hanging="360"/>
      </w:pPr>
    </w:lvl>
    <w:lvl w:ilvl="5" w:tplc="D90AE506" w:tentative="1">
      <w:start w:val="1"/>
      <w:numFmt w:val="lowerRoman"/>
      <w:lvlText w:val="%6."/>
      <w:lvlJc w:val="right"/>
      <w:pPr>
        <w:ind w:left="4320" w:hanging="180"/>
      </w:pPr>
    </w:lvl>
    <w:lvl w:ilvl="6" w:tplc="D1040EC8" w:tentative="1">
      <w:start w:val="1"/>
      <w:numFmt w:val="decimal"/>
      <w:lvlText w:val="%7."/>
      <w:lvlJc w:val="left"/>
      <w:pPr>
        <w:ind w:left="5040" w:hanging="360"/>
      </w:pPr>
    </w:lvl>
    <w:lvl w:ilvl="7" w:tplc="5A445482" w:tentative="1">
      <w:start w:val="1"/>
      <w:numFmt w:val="lowerLetter"/>
      <w:lvlText w:val="%8."/>
      <w:lvlJc w:val="left"/>
      <w:pPr>
        <w:ind w:left="5760" w:hanging="360"/>
      </w:pPr>
    </w:lvl>
    <w:lvl w:ilvl="8" w:tplc="807A6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6496"/>
    <w:multiLevelType w:val="hybridMultilevel"/>
    <w:tmpl w:val="8D9616F6"/>
    <w:lvl w:ilvl="0" w:tplc="0E9847F8">
      <w:start w:val="1"/>
      <w:numFmt w:val="decimal"/>
      <w:lvlText w:val="%1)"/>
      <w:lvlJc w:val="left"/>
      <w:pPr>
        <w:ind w:left="1080" w:hanging="360"/>
      </w:pPr>
    </w:lvl>
    <w:lvl w:ilvl="1" w:tplc="53F2EAF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4EA2F6E" w:tentative="1">
      <w:start w:val="1"/>
      <w:numFmt w:val="lowerRoman"/>
      <w:lvlText w:val="%3."/>
      <w:lvlJc w:val="right"/>
      <w:pPr>
        <w:ind w:left="2520" w:hanging="180"/>
      </w:pPr>
    </w:lvl>
    <w:lvl w:ilvl="3" w:tplc="D8B41AD6" w:tentative="1">
      <w:start w:val="1"/>
      <w:numFmt w:val="decimal"/>
      <w:lvlText w:val="%4."/>
      <w:lvlJc w:val="left"/>
      <w:pPr>
        <w:ind w:left="3240" w:hanging="360"/>
      </w:pPr>
    </w:lvl>
    <w:lvl w:ilvl="4" w:tplc="DF80AE44" w:tentative="1">
      <w:start w:val="1"/>
      <w:numFmt w:val="lowerLetter"/>
      <w:lvlText w:val="%5."/>
      <w:lvlJc w:val="left"/>
      <w:pPr>
        <w:ind w:left="3960" w:hanging="360"/>
      </w:pPr>
    </w:lvl>
    <w:lvl w:ilvl="5" w:tplc="E7A8A860" w:tentative="1">
      <w:start w:val="1"/>
      <w:numFmt w:val="lowerRoman"/>
      <w:lvlText w:val="%6."/>
      <w:lvlJc w:val="right"/>
      <w:pPr>
        <w:ind w:left="4680" w:hanging="180"/>
      </w:pPr>
    </w:lvl>
    <w:lvl w:ilvl="6" w:tplc="E00023EE" w:tentative="1">
      <w:start w:val="1"/>
      <w:numFmt w:val="decimal"/>
      <w:lvlText w:val="%7."/>
      <w:lvlJc w:val="left"/>
      <w:pPr>
        <w:ind w:left="5400" w:hanging="360"/>
      </w:pPr>
    </w:lvl>
    <w:lvl w:ilvl="7" w:tplc="AFF61748" w:tentative="1">
      <w:start w:val="1"/>
      <w:numFmt w:val="lowerLetter"/>
      <w:lvlText w:val="%8."/>
      <w:lvlJc w:val="left"/>
      <w:pPr>
        <w:ind w:left="6120" w:hanging="360"/>
      </w:pPr>
    </w:lvl>
    <w:lvl w:ilvl="8" w:tplc="97FC47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E14EAA"/>
    <w:multiLevelType w:val="hybridMultilevel"/>
    <w:tmpl w:val="4B240C12"/>
    <w:lvl w:ilvl="0" w:tplc="0415001B">
      <w:start w:val="1"/>
      <w:numFmt w:val="lowerRoman"/>
      <w:lvlText w:val="%1."/>
      <w:lvlJc w:val="righ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8542A51"/>
    <w:multiLevelType w:val="multilevel"/>
    <w:tmpl w:val="24A67754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B96204"/>
    <w:multiLevelType w:val="hybridMultilevel"/>
    <w:tmpl w:val="ED741D12"/>
    <w:lvl w:ilvl="0" w:tplc="9D56754E">
      <w:start w:val="1"/>
      <w:numFmt w:val="lowerLetter"/>
      <w:lvlText w:val="%1)"/>
      <w:lvlJc w:val="left"/>
      <w:pPr>
        <w:ind w:left="1800" w:hanging="360"/>
      </w:pPr>
    </w:lvl>
    <w:lvl w:ilvl="1" w:tplc="905C9A2A" w:tentative="1">
      <w:start w:val="1"/>
      <w:numFmt w:val="lowerLetter"/>
      <w:lvlText w:val="%2."/>
      <w:lvlJc w:val="left"/>
      <w:pPr>
        <w:ind w:left="2520" w:hanging="360"/>
      </w:pPr>
    </w:lvl>
    <w:lvl w:ilvl="2" w:tplc="B9F45AE8" w:tentative="1">
      <w:start w:val="1"/>
      <w:numFmt w:val="lowerRoman"/>
      <w:lvlText w:val="%3."/>
      <w:lvlJc w:val="right"/>
      <w:pPr>
        <w:ind w:left="3240" w:hanging="180"/>
      </w:pPr>
    </w:lvl>
    <w:lvl w:ilvl="3" w:tplc="EFC2AB46" w:tentative="1">
      <w:start w:val="1"/>
      <w:numFmt w:val="decimal"/>
      <w:lvlText w:val="%4."/>
      <w:lvlJc w:val="left"/>
      <w:pPr>
        <w:ind w:left="3960" w:hanging="360"/>
      </w:pPr>
    </w:lvl>
    <w:lvl w:ilvl="4" w:tplc="50DC5DCC" w:tentative="1">
      <w:start w:val="1"/>
      <w:numFmt w:val="lowerLetter"/>
      <w:lvlText w:val="%5."/>
      <w:lvlJc w:val="left"/>
      <w:pPr>
        <w:ind w:left="4680" w:hanging="360"/>
      </w:pPr>
    </w:lvl>
    <w:lvl w:ilvl="5" w:tplc="BBB00456" w:tentative="1">
      <w:start w:val="1"/>
      <w:numFmt w:val="lowerRoman"/>
      <w:lvlText w:val="%6."/>
      <w:lvlJc w:val="right"/>
      <w:pPr>
        <w:ind w:left="5400" w:hanging="180"/>
      </w:pPr>
    </w:lvl>
    <w:lvl w:ilvl="6" w:tplc="A17EEE62" w:tentative="1">
      <w:start w:val="1"/>
      <w:numFmt w:val="decimal"/>
      <w:lvlText w:val="%7."/>
      <w:lvlJc w:val="left"/>
      <w:pPr>
        <w:ind w:left="6120" w:hanging="360"/>
      </w:pPr>
    </w:lvl>
    <w:lvl w:ilvl="7" w:tplc="E28469E2" w:tentative="1">
      <w:start w:val="1"/>
      <w:numFmt w:val="lowerLetter"/>
      <w:lvlText w:val="%8."/>
      <w:lvlJc w:val="left"/>
      <w:pPr>
        <w:ind w:left="6840" w:hanging="360"/>
      </w:pPr>
    </w:lvl>
    <w:lvl w:ilvl="8" w:tplc="7C16DD6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621E7D"/>
    <w:multiLevelType w:val="multilevel"/>
    <w:tmpl w:val="AF6E888A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3117C"/>
    <w:multiLevelType w:val="hybridMultilevel"/>
    <w:tmpl w:val="F5DC964A"/>
    <w:lvl w:ilvl="0" w:tplc="2A00B324">
      <w:start w:val="1"/>
      <w:numFmt w:val="decimal"/>
      <w:lvlText w:val="%1)"/>
      <w:lvlJc w:val="left"/>
      <w:pPr>
        <w:ind w:left="10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26971C">
      <w:numFmt w:val="bullet"/>
      <w:lvlText w:val="•"/>
      <w:lvlJc w:val="left"/>
      <w:pPr>
        <w:ind w:left="1883" w:hanging="720"/>
      </w:pPr>
      <w:rPr>
        <w:rFonts w:hint="default"/>
        <w:lang w:val="pl-PL" w:eastAsia="en-US" w:bidi="ar-SA"/>
      </w:rPr>
    </w:lvl>
    <w:lvl w:ilvl="2" w:tplc="B78E7136">
      <w:numFmt w:val="bullet"/>
      <w:lvlText w:val="•"/>
      <w:lvlJc w:val="left"/>
      <w:pPr>
        <w:ind w:left="2746" w:hanging="720"/>
      </w:pPr>
      <w:rPr>
        <w:rFonts w:hint="default"/>
        <w:lang w:val="pl-PL" w:eastAsia="en-US" w:bidi="ar-SA"/>
      </w:rPr>
    </w:lvl>
    <w:lvl w:ilvl="3" w:tplc="8F726E3A">
      <w:numFmt w:val="bullet"/>
      <w:lvlText w:val="•"/>
      <w:lvlJc w:val="left"/>
      <w:pPr>
        <w:ind w:left="3609" w:hanging="720"/>
      </w:pPr>
      <w:rPr>
        <w:rFonts w:hint="default"/>
        <w:lang w:val="pl-PL" w:eastAsia="en-US" w:bidi="ar-SA"/>
      </w:rPr>
    </w:lvl>
    <w:lvl w:ilvl="4" w:tplc="2D800C6C">
      <w:numFmt w:val="bullet"/>
      <w:lvlText w:val="•"/>
      <w:lvlJc w:val="left"/>
      <w:pPr>
        <w:ind w:left="4472" w:hanging="720"/>
      </w:pPr>
      <w:rPr>
        <w:rFonts w:hint="default"/>
        <w:lang w:val="pl-PL" w:eastAsia="en-US" w:bidi="ar-SA"/>
      </w:rPr>
    </w:lvl>
    <w:lvl w:ilvl="5" w:tplc="CD4A318C">
      <w:numFmt w:val="bullet"/>
      <w:lvlText w:val="•"/>
      <w:lvlJc w:val="left"/>
      <w:pPr>
        <w:ind w:left="5335" w:hanging="720"/>
      </w:pPr>
      <w:rPr>
        <w:rFonts w:hint="default"/>
        <w:lang w:val="pl-PL" w:eastAsia="en-US" w:bidi="ar-SA"/>
      </w:rPr>
    </w:lvl>
    <w:lvl w:ilvl="6" w:tplc="57BE6DC4">
      <w:numFmt w:val="bullet"/>
      <w:lvlText w:val="•"/>
      <w:lvlJc w:val="left"/>
      <w:pPr>
        <w:ind w:left="6198" w:hanging="720"/>
      </w:pPr>
      <w:rPr>
        <w:rFonts w:hint="default"/>
        <w:lang w:val="pl-PL" w:eastAsia="en-US" w:bidi="ar-SA"/>
      </w:rPr>
    </w:lvl>
    <w:lvl w:ilvl="7" w:tplc="88489FBA">
      <w:numFmt w:val="bullet"/>
      <w:lvlText w:val="•"/>
      <w:lvlJc w:val="left"/>
      <w:pPr>
        <w:ind w:left="7061" w:hanging="720"/>
      </w:pPr>
      <w:rPr>
        <w:rFonts w:hint="default"/>
        <w:lang w:val="pl-PL" w:eastAsia="en-US" w:bidi="ar-SA"/>
      </w:rPr>
    </w:lvl>
    <w:lvl w:ilvl="8" w:tplc="3E78E81A">
      <w:numFmt w:val="bullet"/>
      <w:lvlText w:val="•"/>
      <w:lvlJc w:val="left"/>
      <w:pPr>
        <w:ind w:left="7924" w:hanging="720"/>
      </w:pPr>
      <w:rPr>
        <w:rFonts w:hint="default"/>
        <w:lang w:val="pl-PL" w:eastAsia="en-US" w:bidi="ar-SA"/>
      </w:rPr>
    </w:lvl>
  </w:abstractNum>
  <w:abstractNum w:abstractNumId="13" w15:restartNumberingAfterBreak="0">
    <w:nsid w:val="425755B5"/>
    <w:multiLevelType w:val="hybridMultilevel"/>
    <w:tmpl w:val="2FD0C2B4"/>
    <w:lvl w:ilvl="0" w:tplc="77D21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28CBCE" w:tentative="1">
      <w:start w:val="1"/>
      <w:numFmt w:val="lowerLetter"/>
      <w:lvlText w:val="%2."/>
      <w:lvlJc w:val="left"/>
      <w:pPr>
        <w:ind w:left="1440" w:hanging="360"/>
      </w:pPr>
    </w:lvl>
    <w:lvl w:ilvl="2" w:tplc="5B38F0C2" w:tentative="1">
      <w:start w:val="1"/>
      <w:numFmt w:val="lowerRoman"/>
      <w:lvlText w:val="%3."/>
      <w:lvlJc w:val="right"/>
      <w:pPr>
        <w:ind w:left="2160" w:hanging="180"/>
      </w:pPr>
    </w:lvl>
    <w:lvl w:ilvl="3" w:tplc="EF6209A4" w:tentative="1">
      <w:start w:val="1"/>
      <w:numFmt w:val="decimal"/>
      <w:lvlText w:val="%4."/>
      <w:lvlJc w:val="left"/>
      <w:pPr>
        <w:ind w:left="2880" w:hanging="360"/>
      </w:pPr>
    </w:lvl>
    <w:lvl w:ilvl="4" w:tplc="1E8E85CA" w:tentative="1">
      <w:start w:val="1"/>
      <w:numFmt w:val="lowerLetter"/>
      <w:lvlText w:val="%5."/>
      <w:lvlJc w:val="left"/>
      <w:pPr>
        <w:ind w:left="3600" w:hanging="360"/>
      </w:pPr>
    </w:lvl>
    <w:lvl w:ilvl="5" w:tplc="FC4A347E" w:tentative="1">
      <w:start w:val="1"/>
      <w:numFmt w:val="lowerRoman"/>
      <w:lvlText w:val="%6."/>
      <w:lvlJc w:val="right"/>
      <w:pPr>
        <w:ind w:left="4320" w:hanging="180"/>
      </w:pPr>
    </w:lvl>
    <w:lvl w:ilvl="6" w:tplc="43E88D8C" w:tentative="1">
      <w:start w:val="1"/>
      <w:numFmt w:val="decimal"/>
      <w:lvlText w:val="%7."/>
      <w:lvlJc w:val="left"/>
      <w:pPr>
        <w:ind w:left="5040" w:hanging="360"/>
      </w:pPr>
    </w:lvl>
    <w:lvl w:ilvl="7" w:tplc="BD0276FC" w:tentative="1">
      <w:start w:val="1"/>
      <w:numFmt w:val="lowerLetter"/>
      <w:lvlText w:val="%8."/>
      <w:lvlJc w:val="left"/>
      <w:pPr>
        <w:ind w:left="5760" w:hanging="360"/>
      </w:pPr>
    </w:lvl>
    <w:lvl w:ilvl="8" w:tplc="183C3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C003F"/>
    <w:multiLevelType w:val="hybridMultilevel"/>
    <w:tmpl w:val="4C3CED5A"/>
    <w:lvl w:ilvl="0" w:tplc="FD3ED39A">
      <w:start w:val="1"/>
      <w:numFmt w:val="decimal"/>
      <w:lvlText w:val="%1."/>
      <w:lvlJc w:val="left"/>
      <w:pPr>
        <w:ind w:left="1080" w:hanging="360"/>
      </w:pPr>
    </w:lvl>
    <w:lvl w:ilvl="1" w:tplc="7858333E" w:tentative="1">
      <w:start w:val="1"/>
      <w:numFmt w:val="lowerLetter"/>
      <w:lvlText w:val="%2."/>
      <w:lvlJc w:val="left"/>
      <w:pPr>
        <w:ind w:left="1800" w:hanging="360"/>
      </w:pPr>
    </w:lvl>
    <w:lvl w:ilvl="2" w:tplc="24C4B946">
      <w:start w:val="1"/>
      <w:numFmt w:val="lowerRoman"/>
      <w:lvlText w:val="%3."/>
      <w:lvlJc w:val="right"/>
      <w:pPr>
        <w:ind w:left="2520" w:hanging="180"/>
      </w:pPr>
    </w:lvl>
    <w:lvl w:ilvl="3" w:tplc="25382D10" w:tentative="1">
      <w:start w:val="1"/>
      <w:numFmt w:val="decimal"/>
      <w:lvlText w:val="%4."/>
      <w:lvlJc w:val="left"/>
      <w:pPr>
        <w:ind w:left="3240" w:hanging="360"/>
      </w:pPr>
    </w:lvl>
    <w:lvl w:ilvl="4" w:tplc="21064288" w:tentative="1">
      <w:start w:val="1"/>
      <w:numFmt w:val="lowerLetter"/>
      <w:lvlText w:val="%5."/>
      <w:lvlJc w:val="left"/>
      <w:pPr>
        <w:ind w:left="3960" w:hanging="360"/>
      </w:pPr>
    </w:lvl>
    <w:lvl w:ilvl="5" w:tplc="C860C716" w:tentative="1">
      <w:start w:val="1"/>
      <w:numFmt w:val="lowerRoman"/>
      <w:lvlText w:val="%6."/>
      <w:lvlJc w:val="right"/>
      <w:pPr>
        <w:ind w:left="4680" w:hanging="180"/>
      </w:pPr>
    </w:lvl>
    <w:lvl w:ilvl="6" w:tplc="4E0A3DB8" w:tentative="1">
      <w:start w:val="1"/>
      <w:numFmt w:val="decimal"/>
      <w:lvlText w:val="%7."/>
      <w:lvlJc w:val="left"/>
      <w:pPr>
        <w:ind w:left="5400" w:hanging="360"/>
      </w:pPr>
    </w:lvl>
    <w:lvl w:ilvl="7" w:tplc="135E852C" w:tentative="1">
      <w:start w:val="1"/>
      <w:numFmt w:val="lowerLetter"/>
      <w:lvlText w:val="%8."/>
      <w:lvlJc w:val="left"/>
      <w:pPr>
        <w:ind w:left="6120" w:hanging="360"/>
      </w:pPr>
    </w:lvl>
    <w:lvl w:ilvl="8" w:tplc="7C10D6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027B13"/>
    <w:multiLevelType w:val="multilevel"/>
    <w:tmpl w:val="040CB3D8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Times New Roman" w:eastAsia="Times New Roman" w:hAnsi="Times New Roman"/>
        <w:i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6D0BD8"/>
    <w:multiLevelType w:val="hybridMultilevel"/>
    <w:tmpl w:val="10A4D6C8"/>
    <w:lvl w:ilvl="0" w:tplc="916C3ED2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72F4880C" w:tentative="1">
      <w:start w:val="1"/>
      <w:numFmt w:val="lowerLetter"/>
      <w:lvlText w:val="%2."/>
      <w:lvlJc w:val="left"/>
      <w:pPr>
        <w:ind w:left="1440" w:hanging="360"/>
      </w:pPr>
    </w:lvl>
    <w:lvl w:ilvl="2" w:tplc="CA9C41D4" w:tentative="1">
      <w:start w:val="1"/>
      <w:numFmt w:val="lowerRoman"/>
      <w:lvlText w:val="%3."/>
      <w:lvlJc w:val="right"/>
      <w:pPr>
        <w:ind w:left="2160" w:hanging="180"/>
      </w:pPr>
    </w:lvl>
    <w:lvl w:ilvl="3" w:tplc="ACD4F2FC" w:tentative="1">
      <w:start w:val="1"/>
      <w:numFmt w:val="decimal"/>
      <w:lvlText w:val="%4."/>
      <w:lvlJc w:val="left"/>
      <w:pPr>
        <w:ind w:left="2880" w:hanging="360"/>
      </w:pPr>
    </w:lvl>
    <w:lvl w:ilvl="4" w:tplc="37181CAA" w:tentative="1">
      <w:start w:val="1"/>
      <w:numFmt w:val="lowerLetter"/>
      <w:lvlText w:val="%5."/>
      <w:lvlJc w:val="left"/>
      <w:pPr>
        <w:ind w:left="3600" w:hanging="360"/>
      </w:pPr>
    </w:lvl>
    <w:lvl w:ilvl="5" w:tplc="2A04569E" w:tentative="1">
      <w:start w:val="1"/>
      <w:numFmt w:val="lowerRoman"/>
      <w:lvlText w:val="%6."/>
      <w:lvlJc w:val="right"/>
      <w:pPr>
        <w:ind w:left="4320" w:hanging="180"/>
      </w:pPr>
    </w:lvl>
    <w:lvl w:ilvl="6" w:tplc="874E2CD2" w:tentative="1">
      <w:start w:val="1"/>
      <w:numFmt w:val="decimal"/>
      <w:lvlText w:val="%7."/>
      <w:lvlJc w:val="left"/>
      <w:pPr>
        <w:ind w:left="5040" w:hanging="360"/>
      </w:pPr>
    </w:lvl>
    <w:lvl w:ilvl="7" w:tplc="E0A0E4CA" w:tentative="1">
      <w:start w:val="1"/>
      <w:numFmt w:val="lowerLetter"/>
      <w:lvlText w:val="%8."/>
      <w:lvlJc w:val="left"/>
      <w:pPr>
        <w:ind w:left="5760" w:hanging="360"/>
      </w:pPr>
    </w:lvl>
    <w:lvl w:ilvl="8" w:tplc="C0B6B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44989"/>
    <w:multiLevelType w:val="multilevel"/>
    <w:tmpl w:val="82B02EF6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3D307E"/>
    <w:multiLevelType w:val="hybridMultilevel"/>
    <w:tmpl w:val="EC06507E"/>
    <w:lvl w:ilvl="0" w:tplc="4C6085C2">
      <w:start w:val="1"/>
      <w:numFmt w:val="decimal"/>
      <w:lvlText w:val="%1."/>
      <w:lvlJc w:val="left"/>
      <w:pPr>
        <w:ind w:left="2700" w:hanging="360"/>
      </w:pPr>
    </w:lvl>
    <w:lvl w:ilvl="1" w:tplc="06C89F16" w:tentative="1">
      <w:start w:val="1"/>
      <w:numFmt w:val="lowerLetter"/>
      <w:lvlText w:val="%2."/>
      <w:lvlJc w:val="left"/>
      <w:pPr>
        <w:ind w:left="3420" w:hanging="360"/>
      </w:pPr>
    </w:lvl>
    <w:lvl w:ilvl="2" w:tplc="A7888B3E" w:tentative="1">
      <w:start w:val="1"/>
      <w:numFmt w:val="lowerRoman"/>
      <w:lvlText w:val="%3."/>
      <w:lvlJc w:val="right"/>
      <w:pPr>
        <w:ind w:left="4140" w:hanging="180"/>
      </w:pPr>
    </w:lvl>
    <w:lvl w:ilvl="3" w:tplc="642A3BC0" w:tentative="1">
      <w:start w:val="1"/>
      <w:numFmt w:val="decimal"/>
      <w:lvlText w:val="%4."/>
      <w:lvlJc w:val="left"/>
      <w:pPr>
        <w:ind w:left="4860" w:hanging="360"/>
      </w:pPr>
    </w:lvl>
    <w:lvl w:ilvl="4" w:tplc="BF4A2854" w:tentative="1">
      <w:start w:val="1"/>
      <w:numFmt w:val="lowerLetter"/>
      <w:lvlText w:val="%5."/>
      <w:lvlJc w:val="left"/>
      <w:pPr>
        <w:ind w:left="5580" w:hanging="360"/>
      </w:pPr>
    </w:lvl>
    <w:lvl w:ilvl="5" w:tplc="8C1A2818" w:tentative="1">
      <w:start w:val="1"/>
      <w:numFmt w:val="lowerRoman"/>
      <w:lvlText w:val="%6."/>
      <w:lvlJc w:val="right"/>
      <w:pPr>
        <w:ind w:left="6300" w:hanging="180"/>
      </w:pPr>
    </w:lvl>
    <w:lvl w:ilvl="6" w:tplc="86EA640A" w:tentative="1">
      <w:start w:val="1"/>
      <w:numFmt w:val="decimal"/>
      <w:lvlText w:val="%7."/>
      <w:lvlJc w:val="left"/>
      <w:pPr>
        <w:ind w:left="7020" w:hanging="360"/>
      </w:pPr>
    </w:lvl>
    <w:lvl w:ilvl="7" w:tplc="4470F6A8" w:tentative="1">
      <w:start w:val="1"/>
      <w:numFmt w:val="lowerLetter"/>
      <w:lvlText w:val="%8."/>
      <w:lvlJc w:val="left"/>
      <w:pPr>
        <w:ind w:left="7740" w:hanging="360"/>
      </w:pPr>
    </w:lvl>
    <w:lvl w:ilvl="8" w:tplc="3A8455F0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4C051C14"/>
    <w:multiLevelType w:val="hybridMultilevel"/>
    <w:tmpl w:val="ED741D12"/>
    <w:lvl w:ilvl="0" w:tplc="B42436EC">
      <w:start w:val="1"/>
      <w:numFmt w:val="lowerLetter"/>
      <w:lvlText w:val="%1)"/>
      <w:lvlJc w:val="left"/>
      <w:pPr>
        <w:ind w:left="1800" w:hanging="360"/>
      </w:pPr>
    </w:lvl>
    <w:lvl w:ilvl="1" w:tplc="533A5212" w:tentative="1">
      <w:start w:val="1"/>
      <w:numFmt w:val="lowerLetter"/>
      <w:lvlText w:val="%2."/>
      <w:lvlJc w:val="left"/>
      <w:pPr>
        <w:ind w:left="2520" w:hanging="360"/>
      </w:pPr>
    </w:lvl>
    <w:lvl w:ilvl="2" w:tplc="F080FBDA" w:tentative="1">
      <w:start w:val="1"/>
      <w:numFmt w:val="lowerRoman"/>
      <w:lvlText w:val="%3."/>
      <w:lvlJc w:val="right"/>
      <w:pPr>
        <w:ind w:left="3240" w:hanging="180"/>
      </w:pPr>
    </w:lvl>
    <w:lvl w:ilvl="3" w:tplc="6EFA0138" w:tentative="1">
      <w:start w:val="1"/>
      <w:numFmt w:val="decimal"/>
      <w:lvlText w:val="%4."/>
      <w:lvlJc w:val="left"/>
      <w:pPr>
        <w:ind w:left="3960" w:hanging="360"/>
      </w:pPr>
    </w:lvl>
    <w:lvl w:ilvl="4" w:tplc="0350507C" w:tentative="1">
      <w:start w:val="1"/>
      <w:numFmt w:val="lowerLetter"/>
      <w:lvlText w:val="%5."/>
      <w:lvlJc w:val="left"/>
      <w:pPr>
        <w:ind w:left="4680" w:hanging="360"/>
      </w:pPr>
    </w:lvl>
    <w:lvl w:ilvl="5" w:tplc="1932D734" w:tentative="1">
      <w:start w:val="1"/>
      <w:numFmt w:val="lowerRoman"/>
      <w:lvlText w:val="%6."/>
      <w:lvlJc w:val="right"/>
      <w:pPr>
        <w:ind w:left="5400" w:hanging="180"/>
      </w:pPr>
    </w:lvl>
    <w:lvl w:ilvl="6" w:tplc="924AB414" w:tentative="1">
      <w:start w:val="1"/>
      <w:numFmt w:val="decimal"/>
      <w:lvlText w:val="%7."/>
      <w:lvlJc w:val="left"/>
      <w:pPr>
        <w:ind w:left="6120" w:hanging="360"/>
      </w:pPr>
    </w:lvl>
    <w:lvl w:ilvl="7" w:tplc="D78A5F70" w:tentative="1">
      <w:start w:val="1"/>
      <w:numFmt w:val="lowerLetter"/>
      <w:lvlText w:val="%8."/>
      <w:lvlJc w:val="left"/>
      <w:pPr>
        <w:ind w:left="6840" w:hanging="360"/>
      </w:pPr>
    </w:lvl>
    <w:lvl w:ilvl="8" w:tplc="B00A126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C715858"/>
    <w:multiLevelType w:val="hybridMultilevel"/>
    <w:tmpl w:val="D3367162"/>
    <w:lvl w:ilvl="0" w:tplc="1D08019C">
      <w:start w:val="1"/>
      <w:numFmt w:val="decimal"/>
      <w:lvlText w:val="%1."/>
      <w:lvlJc w:val="left"/>
      <w:pPr>
        <w:ind w:left="10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9087C32">
      <w:start w:val="1"/>
      <w:numFmt w:val="lowerLetter"/>
      <w:lvlText w:val="%2)"/>
      <w:lvlJc w:val="left"/>
      <w:pPr>
        <w:ind w:left="17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13CA8496">
      <w:numFmt w:val="bullet"/>
      <w:lvlText w:val="•"/>
      <w:lvlJc w:val="left"/>
      <w:pPr>
        <w:ind w:left="2619" w:hanging="720"/>
      </w:pPr>
      <w:rPr>
        <w:rFonts w:hint="default"/>
        <w:lang w:val="pl-PL" w:eastAsia="en-US" w:bidi="ar-SA"/>
      </w:rPr>
    </w:lvl>
    <w:lvl w:ilvl="3" w:tplc="EAF2D6F8">
      <w:numFmt w:val="bullet"/>
      <w:lvlText w:val="•"/>
      <w:lvlJc w:val="left"/>
      <w:pPr>
        <w:ind w:left="3498" w:hanging="720"/>
      </w:pPr>
      <w:rPr>
        <w:rFonts w:hint="default"/>
        <w:lang w:val="pl-PL" w:eastAsia="en-US" w:bidi="ar-SA"/>
      </w:rPr>
    </w:lvl>
    <w:lvl w:ilvl="4" w:tplc="7C78A3B2">
      <w:numFmt w:val="bullet"/>
      <w:lvlText w:val="•"/>
      <w:lvlJc w:val="left"/>
      <w:pPr>
        <w:ind w:left="4377" w:hanging="720"/>
      </w:pPr>
      <w:rPr>
        <w:rFonts w:hint="default"/>
        <w:lang w:val="pl-PL" w:eastAsia="en-US" w:bidi="ar-SA"/>
      </w:rPr>
    </w:lvl>
    <w:lvl w:ilvl="5" w:tplc="52006038">
      <w:numFmt w:val="bullet"/>
      <w:lvlText w:val="•"/>
      <w:lvlJc w:val="left"/>
      <w:pPr>
        <w:ind w:left="5256" w:hanging="720"/>
      </w:pPr>
      <w:rPr>
        <w:rFonts w:hint="default"/>
        <w:lang w:val="pl-PL" w:eastAsia="en-US" w:bidi="ar-SA"/>
      </w:rPr>
    </w:lvl>
    <w:lvl w:ilvl="6" w:tplc="BC84B9C2">
      <w:numFmt w:val="bullet"/>
      <w:lvlText w:val="•"/>
      <w:lvlJc w:val="left"/>
      <w:pPr>
        <w:ind w:left="6135" w:hanging="720"/>
      </w:pPr>
      <w:rPr>
        <w:rFonts w:hint="default"/>
        <w:lang w:val="pl-PL" w:eastAsia="en-US" w:bidi="ar-SA"/>
      </w:rPr>
    </w:lvl>
    <w:lvl w:ilvl="7" w:tplc="DC2296DE">
      <w:numFmt w:val="bullet"/>
      <w:lvlText w:val="•"/>
      <w:lvlJc w:val="left"/>
      <w:pPr>
        <w:ind w:left="7014" w:hanging="720"/>
      </w:pPr>
      <w:rPr>
        <w:rFonts w:hint="default"/>
        <w:lang w:val="pl-PL" w:eastAsia="en-US" w:bidi="ar-SA"/>
      </w:rPr>
    </w:lvl>
    <w:lvl w:ilvl="8" w:tplc="67082724">
      <w:numFmt w:val="bullet"/>
      <w:lvlText w:val="•"/>
      <w:lvlJc w:val="left"/>
      <w:pPr>
        <w:ind w:left="7893" w:hanging="720"/>
      </w:pPr>
      <w:rPr>
        <w:rFonts w:hint="default"/>
        <w:lang w:val="pl-PL" w:eastAsia="en-US" w:bidi="ar-SA"/>
      </w:rPr>
    </w:lvl>
  </w:abstractNum>
  <w:abstractNum w:abstractNumId="21" w15:restartNumberingAfterBreak="0">
    <w:nsid w:val="56374C39"/>
    <w:multiLevelType w:val="hybridMultilevel"/>
    <w:tmpl w:val="9B188898"/>
    <w:lvl w:ilvl="0" w:tplc="B63227D8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BBCAB9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8C60EB8" w:tentative="1">
      <w:start w:val="1"/>
      <w:numFmt w:val="lowerRoman"/>
      <w:lvlText w:val="%3."/>
      <w:lvlJc w:val="right"/>
      <w:pPr>
        <w:ind w:left="2520" w:hanging="180"/>
      </w:pPr>
    </w:lvl>
    <w:lvl w:ilvl="3" w:tplc="F45E5DF4" w:tentative="1">
      <w:start w:val="1"/>
      <w:numFmt w:val="decimal"/>
      <w:lvlText w:val="%4."/>
      <w:lvlJc w:val="left"/>
      <w:pPr>
        <w:ind w:left="3240" w:hanging="360"/>
      </w:pPr>
    </w:lvl>
    <w:lvl w:ilvl="4" w:tplc="F698EB04" w:tentative="1">
      <w:start w:val="1"/>
      <w:numFmt w:val="lowerLetter"/>
      <w:lvlText w:val="%5."/>
      <w:lvlJc w:val="left"/>
      <w:pPr>
        <w:ind w:left="3960" w:hanging="360"/>
      </w:pPr>
    </w:lvl>
    <w:lvl w:ilvl="5" w:tplc="86ECB656" w:tentative="1">
      <w:start w:val="1"/>
      <w:numFmt w:val="lowerRoman"/>
      <w:lvlText w:val="%6."/>
      <w:lvlJc w:val="right"/>
      <w:pPr>
        <w:ind w:left="4680" w:hanging="180"/>
      </w:pPr>
    </w:lvl>
    <w:lvl w:ilvl="6" w:tplc="97F4E694" w:tentative="1">
      <w:start w:val="1"/>
      <w:numFmt w:val="decimal"/>
      <w:lvlText w:val="%7."/>
      <w:lvlJc w:val="left"/>
      <w:pPr>
        <w:ind w:left="5400" w:hanging="360"/>
      </w:pPr>
    </w:lvl>
    <w:lvl w:ilvl="7" w:tplc="6756A8D2" w:tentative="1">
      <w:start w:val="1"/>
      <w:numFmt w:val="lowerLetter"/>
      <w:lvlText w:val="%8."/>
      <w:lvlJc w:val="left"/>
      <w:pPr>
        <w:ind w:left="6120" w:hanging="360"/>
      </w:pPr>
    </w:lvl>
    <w:lvl w:ilvl="8" w:tplc="314241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4F31C4"/>
    <w:multiLevelType w:val="hybridMultilevel"/>
    <w:tmpl w:val="8D9616F6"/>
    <w:lvl w:ilvl="0" w:tplc="F7144E7C">
      <w:start w:val="1"/>
      <w:numFmt w:val="decimal"/>
      <w:lvlText w:val="%1)"/>
      <w:lvlJc w:val="left"/>
      <w:pPr>
        <w:ind w:left="1080" w:hanging="360"/>
      </w:pPr>
    </w:lvl>
    <w:lvl w:ilvl="1" w:tplc="82E27C2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A6EB794" w:tentative="1">
      <w:start w:val="1"/>
      <w:numFmt w:val="lowerRoman"/>
      <w:lvlText w:val="%3."/>
      <w:lvlJc w:val="right"/>
      <w:pPr>
        <w:ind w:left="2520" w:hanging="180"/>
      </w:pPr>
    </w:lvl>
    <w:lvl w:ilvl="3" w:tplc="251E620C" w:tentative="1">
      <w:start w:val="1"/>
      <w:numFmt w:val="decimal"/>
      <w:lvlText w:val="%4."/>
      <w:lvlJc w:val="left"/>
      <w:pPr>
        <w:ind w:left="3240" w:hanging="360"/>
      </w:pPr>
    </w:lvl>
    <w:lvl w:ilvl="4" w:tplc="04F691FA" w:tentative="1">
      <w:start w:val="1"/>
      <w:numFmt w:val="lowerLetter"/>
      <w:lvlText w:val="%5."/>
      <w:lvlJc w:val="left"/>
      <w:pPr>
        <w:ind w:left="3960" w:hanging="360"/>
      </w:pPr>
    </w:lvl>
    <w:lvl w:ilvl="5" w:tplc="CA28F678" w:tentative="1">
      <w:start w:val="1"/>
      <w:numFmt w:val="lowerRoman"/>
      <w:lvlText w:val="%6."/>
      <w:lvlJc w:val="right"/>
      <w:pPr>
        <w:ind w:left="4680" w:hanging="180"/>
      </w:pPr>
    </w:lvl>
    <w:lvl w:ilvl="6" w:tplc="0E20633A" w:tentative="1">
      <w:start w:val="1"/>
      <w:numFmt w:val="decimal"/>
      <w:lvlText w:val="%7."/>
      <w:lvlJc w:val="left"/>
      <w:pPr>
        <w:ind w:left="5400" w:hanging="360"/>
      </w:pPr>
    </w:lvl>
    <w:lvl w:ilvl="7" w:tplc="184EDAC2" w:tentative="1">
      <w:start w:val="1"/>
      <w:numFmt w:val="lowerLetter"/>
      <w:lvlText w:val="%8."/>
      <w:lvlJc w:val="left"/>
      <w:pPr>
        <w:ind w:left="6120" w:hanging="360"/>
      </w:pPr>
    </w:lvl>
    <w:lvl w:ilvl="8" w:tplc="DA72E0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E118BE"/>
    <w:multiLevelType w:val="multilevel"/>
    <w:tmpl w:val="B25ABB10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F462F5"/>
    <w:multiLevelType w:val="hybridMultilevel"/>
    <w:tmpl w:val="5FAE22E0"/>
    <w:lvl w:ilvl="0" w:tplc="943E7BC8">
      <w:start w:val="1"/>
      <w:numFmt w:val="decimal"/>
      <w:lvlText w:val="%1."/>
      <w:lvlJc w:val="left"/>
      <w:pPr>
        <w:ind w:left="2592" w:hanging="360"/>
      </w:pPr>
    </w:lvl>
    <w:lvl w:ilvl="1" w:tplc="3C70EDC4" w:tentative="1">
      <w:start w:val="1"/>
      <w:numFmt w:val="lowerLetter"/>
      <w:lvlText w:val="%2."/>
      <w:lvlJc w:val="left"/>
      <w:pPr>
        <w:ind w:left="3312" w:hanging="360"/>
      </w:pPr>
    </w:lvl>
    <w:lvl w:ilvl="2" w:tplc="2A1A9AAE" w:tentative="1">
      <w:start w:val="1"/>
      <w:numFmt w:val="lowerRoman"/>
      <w:lvlText w:val="%3."/>
      <w:lvlJc w:val="right"/>
      <w:pPr>
        <w:ind w:left="4032" w:hanging="180"/>
      </w:pPr>
    </w:lvl>
    <w:lvl w:ilvl="3" w:tplc="8752D6CE" w:tentative="1">
      <w:start w:val="1"/>
      <w:numFmt w:val="decimal"/>
      <w:lvlText w:val="%4."/>
      <w:lvlJc w:val="left"/>
      <w:pPr>
        <w:ind w:left="4752" w:hanging="360"/>
      </w:pPr>
    </w:lvl>
    <w:lvl w:ilvl="4" w:tplc="38545188" w:tentative="1">
      <w:start w:val="1"/>
      <w:numFmt w:val="lowerLetter"/>
      <w:lvlText w:val="%5."/>
      <w:lvlJc w:val="left"/>
      <w:pPr>
        <w:ind w:left="5472" w:hanging="360"/>
      </w:pPr>
    </w:lvl>
    <w:lvl w:ilvl="5" w:tplc="52027C92" w:tentative="1">
      <w:start w:val="1"/>
      <w:numFmt w:val="lowerRoman"/>
      <w:lvlText w:val="%6."/>
      <w:lvlJc w:val="right"/>
      <w:pPr>
        <w:ind w:left="6192" w:hanging="180"/>
      </w:pPr>
    </w:lvl>
    <w:lvl w:ilvl="6" w:tplc="5FC4608A" w:tentative="1">
      <w:start w:val="1"/>
      <w:numFmt w:val="decimal"/>
      <w:lvlText w:val="%7."/>
      <w:lvlJc w:val="left"/>
      <w:pPr>
        <w:ind w:left="6912" w:hanging="360"/>
      </w:pPr>
    </w:lvl>
    <w:lvl w:ilvl="7" w:tplc="1BA0532C" w:tentative="1">
      <w:start w:val="1"/>
      <w:numFmt w:val="lowerLetter"/>
      <w:lvlText w:val="%8."/>
      <w:lvlJc w:val="left"/>
      <w:pPr>
        <w:ind w:left="7632" w:hanging="360"/>
      </w:pPr>
    </w:lvl>
    <w:lvl w:ilvl="8" w:tplc="11265ADC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25" w15:restartNumberingAfterBreak="0">
    <w:nsid w:val="5C655E2A"/>
    <w:multiLevelType w:val="hybridMultilevel"/>
    <w:tmpl w:val="65D28734"/>
    <w:lvl w:ilvl="0" w:tplc="82846746">
      <w:start w:val="1"/>
      <w:numFmt w:val="lowerLetter"/>
      <w:lvlText w:val="%1)"/>
      <w:lvlJc w:val="left"/>
      <w:pPr>
        <w:ind w:left="864" w:hanging="360"/>
      </w:pPr>
    </w:lvl>
    <w:lvl w:ilvl="1" w:tplc="814A9B2C">
      <w:start w:val="1"/>
      <w:numFmt w:val="lowerLetter"/>
      <w:lvlText w:val="%2."/>
      <w:lvlJc w:val="left"/>
      <w:pPr>
        <w:ind w:left="1584" w:hanging="360"/>
      </w:pPr>
    </w:lvl>
    <w:lvl w:ilvl="2" w:tplc="8752C4A4" w:tentative="1">
      <w:start w:val="1"/>
      <w:numFmt w:val="lowerRoman"/>
      <w:lvlText w:val="%3."/>
      <w:lvlJc w:val="right"/>
      <w:pPr>
        <w:ind w:left="2304" w:hanging="180"/>
      </w:pPr>
    </w:lvl>
    <w:lvl w:ilvl="3" w:tplc="78C21CEE" w:tentative="1">
      <w:start w:val="1"/>
      <w:numFmt w:val="decimal"/>
      <w:lvlText w:val="%4."/>
      <w:lvlJc w:val="left"/>
      <w:pPr>
        <w:ind w:left="3024" w:hanging="360"/>
      </w:pPr>
    </w:lvl>
    <w:lvl w:ilvl="4" w:tplc="5D1C69D0" w:tentative="1">
      <w:start w:val="1"/>
      <w:numFmt w:val="lowerLetter"/>
      <w:lvlText w:val="%5."/>
      <w:lvlJc w:val="left"/>
      <w:pPr>
        <w:ind w:left="3744" w:hanging="360"/>
      </w:pPr>
    </w:lvl>
    <w:lvl w:ilvl="5" w:tplc="E30AA050" w:tentative="1">
      <w:start w:val="1"/>
      <w:numFmt w:val="lowerRoman"/>
      <w:lvlText w:val="%6."/>
      <w:lvlJc w:val="right"/>
      <w:pPr>
        <w:ind w:left="4464" w:hanging="180"/>
      </w:pPr>
    </w:lvl>
    <w:lvl w:ilvl="6" w:tplc="C3DEC138" w:tentative="1">
      <w:start w:val="1"/>
      <w:numFmt w:val="decimal"/>
      <w:lvlText w:val="%7."/>
      <w:lvlJc w:val="left"/>
      <w:pPr>
        <w:ind w:left="5184" w:hanging="360"/>
      </w:pPr>
    </w:lvl>
    <w:lvl w:ilvl="7" w:tplc="0F6C25A2" w:tentative="1">
      <w:start w:val="1"/>
      <w:numFmt w:val="lowerLetter"/>
      <w:lvlText w:val="%8."/>
      <w:lvlJc w:val="left"/>
      <w:pPr>
        <w:ind w:left="5904" w:hanging="360"/>
      </w:pPr>
    </w:lvl>
    <w:lvl w:ilvl="8" w:tplc="0FC42D1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 w15:restartNumberingAfterBreak="0">
    <w:nsid w:val="5F5B7409"/>
    <w:multiLevelType w:val="hybridMultilevel"/>
    <w:tmpl w:val="4E907E64"/>
    <w:lvl w:ilvl="0" w:tplc="35BA936C">
      <w:start w:val="1"/>
      <w:numFmt w:val="lowerLetter"/>
      <w:lvlText w:val="%1)"/>
      <w:lvlJc w:val="left"/>
      <w:pPr>
        <w:ind w:left="1080" w:hanging="360"/>
      </w:pPr>
    </w:lvl>
    <w:lvl w:ilvl="1" w:tplc="148A506E">
      <w:start w:val="1"/>
      <w:numFmt w:val="lowerLetter"/>
      <w:lvlText w:val="%2)"/>
      <w:lvlJc w:val="left"/>
      <w:pPr>
        <w:ind w:left="1800" w:hanging="360"/>
      </w:pPr>
    </w:lvl>
    <w:lvl w:ilvl="2" w:tplc="13608C7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7C2E720" w:tentative="1">
      <w:start w:val="1"/>
      <w:numFmt w:val="decimal"/>
      <w:lvlText w:val="%4."/>
      <w:lvlJc w:val="left"/>
      <w:pPr>
        <w:ind w:left="3240" w:hanging="360"/>
      </w:pPr>
    </w:lvl>
    <w:lvl w:ilvl="4" w:tplc="5A642426" w:tentative="1">
      <w:start w:val="1"/>
      <w:numFmt w:val="lowerLetter"/>
      <w:lvlText w:val="%5."/>
      <w:lvlJc w:val="left"/>
      <w:pPr>
        <w:ind w:left="3960" w:hanging="360"/>
      </w:pPr>
    </w:lvl>
    <w:lvl w:ilvl="5" w:tplc="2C80B14A" w:tentative="1">
      <w:start w:val="1"/>
      <w:numFmt w:val="lowerRoman"/>
      <w:lvlText w:val="%6."/>
      <w:lvlJc w:val="right"/>
      <w:pPr>
        <w:ind w:left="4680" w:hanging="180"/>
      </w:pPr>
    </w:lvl>
    <w:lvl w:ilvl="6" w:tplc="0BAAD35E" w:tentative="1">
      <w:start w:val="1"/>
      <w:numFmt w:val="decimal"/>
      <w:lvlText w:val="%7."/>
      <w:lvlJc w:val="left"/>
      <w:pPr>
        <w:ind w:left="5400" w:hanging="360"/>
      </w:pPr>
    </w:lvl>
    <w:lvl w:ilvl="7" w:tplc="3CCCC4B6" w:tentative="1">
      <w:start w:val="1"/>
      <w:numFmt w:val="lowerLetter"/>
      <w:lvlText w:val="%8."/>
      <w:lvlJc w:val="left"/>
      <w:pPr>
        <w:ind w:left="6120" w:hanging="360"/>
      </w:pPr>
    </w:lvl>
    <w:lvl w:ilvl="8" w:tplc="F37C68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F14D5B"/>
    <w:multiLevelType w:val="multilevel"/>
    <w:tmpl w:val="B25ABB10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6246EC"/>
    <w:multiLevelType w:val="hybridMultilevel"/>
    <w:tmpl w:val="ED741D12"/>
    <w:lvl w:ilvl="0" w:tplc="E1A297B4">
      <w:start w:val="1"/>
      <w:numFmt w:val="lowerLetter"/>
      <w:lvlText w:val="%1)"/>
      <w:lvlJc w:val="left"/>
      <w:pPr>
        <w:ind w:left="1800" w:hanging="360"/>
      </w:pPr>
    </w:lvl>
    <w:lvl w:ilvl="1" w:tplc="643CCCFA" w:tentative="1">
      <w:start w:val="1"/>
      <w:numFmt w:val="lowerLetter"/>
      <w:lvlText w:val="%2."/>
      <w:lvlJc w:val="left"/>
      <w:pPr>
        <w:ind w:left="2520" w:hanging="360"/>
      </w:pPr>
    </w:lvl>
    <w:lvl w:ilvl="2" w:tplc="2CB45148" w:tentative="1">
      <w:start w:val="1"/>
      <w:numFmt w:val="lowerRoman"/>
      <w:lvlText w:val="%3."/>
      <w:lvlJc w:val="right"/>
      <w:pPr>
        <w:ind w:left="3240" w:hanging="180"/>
      </w:pPr>
    </w:lvl>
    <w:lvl w:ilvl="3" w:tplc="AE8017B6" w:tentative="1">
      <w:start w:val="1"/>
      <w:numFmt w:val="decimal"/>
      <w:lvlText w:val="%4."/>
      <w:lvlJc w:val="left"/>
      <w:pPr>
        <w:ind w:left="3960" w:hanging="360"/>
      </w:pPr>
    </w:lvl>
    <w:lvl w:ilvl="4" w:tplc="EB48A7F0" w:tentative="1">
      <w:start w:val="1"/>
      <w:numFmt w:val="lowerLetter"/>
      <w:lvlText w:val="%5."/>
      <w:lvlJc w:val="left"/>
      <w:pPr>
        <w:ind w:left="4680" w:hanging="360"/>
      </w:pPr>
    </w:lvl>
    <w:lvl w:ilvl="5" w:tplc="54B626F6" w:tentative="1">
      <w:start w:val="1"/>
      <w:numFmt w:val="lowerRoman"/>
      <w:lvlText w:val="%6."/>
      <w:lvlJc w:val="right"/>
      <w:pPr>
        <w:ind w:left="5400" w:hanging="180"/>
      </w:pPr>
    </w:lvl>
    <w:lvl w:ilvl="6" w:tplc="313E85D0" w:tentative="1">
      <w:start w:val="1"/>
      <w:numFmt w:val="decimal"/>
      <w:lvlText w:val="%7."/>
      <w:lvlJc w:val="left"/>
      <w:pPr>
        <w:ind w:left="6120" w:hanging="360"/>
      </w:pPr>
    </w:lvl>
    <w:lvl w:ilvl="7" w:tplc="22B851A6" w:tentative="1">
      <w:start w:val="1"/>
      <w:numFmt w:val="lowerLetter"/>
      <w:lvlText w:val="%8."/>
      <w:lvlJc w:val="left"/>
      <w:pPr>
        <w:ind w:left="6840" w:hanging="360"/>
      </w:pPr>
    </w:lvl>
    <w:lvl w:ilvl="8" w:tplc="B24EEB2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82D64DB"/>
    <w:multiLevelType w:val="hybridMultilevel"/>
    <w:tmpl w:val="012EA962"/>
    <w:lvl w:ilvl="0" w:tplc="209C8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4C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880B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1E7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EA5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5ABE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E7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235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607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8E5664"/>
    <w:multiLevelType w:val="multilevel"/>
    <w:tmpl w:val="82B02EF6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24548C"/>
    <w:multiLevelType w:val="hybridMultilevel"/>
    <w:tmpl w:val="E2429494"/>
    <w:lvl w:ilvl="0" w:tplc="E04EA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7CEFA2" w:tentative="1">
      <w:start w:val="1"/>
      <w:numFmt w:val="lowerLetter"/>
      <w:lvlText w:val="%2."/>
      <w:lvlJc w:val="left"/>
      <w:pPr>
        <w:ind w:left="1440" w:hanging="360"/>
      </w:pPr>
    </w:lvl>
    <w:lvl w:ilvl="2" w:tplc="C7AA5A60" w:tentative="1">
      <w:start w:val="1"/>
      <w:numFmt w:val="lowerRoman"/>
      <w:lvlText w:val="%3."/>
      <w:lvlJc w:val="right"/>
      <w:pPr>
        <w:ind w:left="2160" w:hanging="180"/>
      </w:pPr>
    </w:lvl>
    <w:lvl w:ilvl="3" w:tplc="87707BA0" w:tentative="1">
      <w:start w:val="1"/>
      <w:numFmt w:val="decimal"/>
      <w:lvlText w:val="%4."/>
      <w:lvlJc w:val="left"/>
      <w:pPr>
        <w:ind w:left="2880" w:hanging="360"/>
      </w:pPr>
    </w:lvl>
    <w:lvl w:ilvl="4" w:tplc="4E685286" w:tentative="1">
      <w:start w:val="1"/>
      <w:numFmt w:val="lowerLetter"/>
      <w:lvlText w:val="%5."/>
      <w:lvlJc w:val="left"/>
      <w:pPr>
        <w:ind w:left="3600" w:hanging="360"/>
      </w:pPr>
    </w:lvl>
    <w:lvl w:ilvl="5" w:tplc="3B78C2E2" w:tentative="1">
      <w:start w:val="1"/>
      <w:numFmt w:val="lowerRoman"/>
      <w:lvlText w:val="%6."/>
      <w:lvlJc w:val="right"/>
      <w:pPr>
        <w:ind w:left="4320" w:hanging="180"/>
      </w:pPr>
    </w:lvl>
    <w:lvl w:ilvl="6" w:tplc="E1D08096" w:tentative="1">
      <w:start w:val="1"/>
      <w:numFmt w:val="decimal"/>
      <w:lvlText w:val="%7."/>
      <w:lvlJc w:val="left"/>
      <w:pPr>
        <w:ind w:left="5040" w:hanging="360"/>
      </w:pPr>
    </w:lvl>
    <w:lvl w:ilvl="7" w:tplc="782EE2F2" w:tentative="1">
      <w:start w:val="1"/>
      <w:numFmt w:val="lowerLetter"/>
      <w:lvlText w:val="%8."/>
      <w:lvlJc w:val="left"/>
      <w:pPr>
        <w:ind w:left="5760" w:hanging="360"/>
      </w:pPr>
    </w:lvl>
    <w:lvl w:ilvl="8" w:tplc="DF928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965DB"/>
    <w:multiLevelType w:val="hybridMultilevel"/>
    <w:tmpl w:val="5CBE3918"/>
    <w:lvl w:ilvl="0" w:tplc="90D4B8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DA1CFA" w:tentative="1">
      <w:start w:val="1"/>
      <w:numFmt w:val="lowerLetter"/>
      <w:lvlText w:val="%2."/>
      <w:lvlJc w:val="left"/>
      <w:pPr>
        <w:ind w:left="1440" w:hanging="360"/>
      </w:pPr>
    </w:lvl>
    <w:lvl w:ilvl="2" w:tplc="FC365458" w:tentative="1">
      <w:start w:val="1"/>
      <w:numFmt w:val="lowerRoman"/>
      <w:lvlText w:val="%3."/>
      <w:lvlJc w:val="right"/>
      <w:pPr>
        <w:ind w:left="2160" w:hanging="180"/>
      </w:pPr>
    </w:lvl>
    <w:lvl w:ilvl="3" w:tplc="4C885DBC" w:tentative="1">
      <w:start w:val="1"/>
      <w:numFmt w:val="decimal"/>
      <w:lvlText w:val="%4."/>
      <w:lvlJc w:val="left"/>
      <w:pPr>
        <w:ind w:left="2880" w:hanging="360"/>
      </w:pPr>
    </w:lvl>
    <w:lvl w:ilvl="4" w:tplc="4D74DB6C" w:tentative="1">
      <w:start w:val="1"/>
      <w:numFmt w:val="lowerLetter"/>
      <w:lvlText w:val="%5."/>
      <w:lvlJc w:val="left"/>
      <w:pPr>
        <w:ind w:left="3600" w:hanging="360"/>
      </w:pPr>
    </w:lvl>
    <w:lvl w:ilvl="5" w:tplc="6D966AF0" w:tentative="1">
      <w:start w:val="1"/>
      <w:numFmt w:val="lowerRoman"/>
      <w:lvlText w:val="%6."/>
      <w:lvlJc w:val="right"/>
      <w:pPr>
        <w:ind w:left="4320" w:hanging="180"/>
      </w:pPr>
    </w:lvl>
    <w:lvl w:ilvl="6" w:tplc="1BE685FC" w:tentative="1">
      <w:start w:val="1"/>
      <w:numFmt w:val="decimal"/>
      <w:lvlText w:val="%7."/>
      <w:lvlJc w:val="left"/>
      <w:pPr>
        <w:ind w:left="5040" w:hanging="360"/>
      </w:pPr>
    </w:lvl>
    <w:lvl w:ilvl="7" w:tplc="838034CA" w:tentative="1">
      <w:start w:val="1"/>
      <w:numFmt w:val="lowerLetter"/>
      <w:lvlText w:val="%8."/>
      <w:lvlJc w:val="left"/>
      <w:pPr>
        <w:ind w:left="5760" w:hanging="360"/>
      </w:pPr>
    </w:lvl>
    <w:lvl w:ilvl="8" w:tplc="B66E3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55151"/>
    <w:multiLevelType w:val="hybridMultilevel"/>
    <w:tmpl w:val="E6365BC8"/>
    <w:lvl w:ilvl="0" w:tplc="EC88B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A0610A" w:tentative="1">
      <w:start w:val="1"/>
      <w:numFmt w:val="lowerLetter"/>
      <w:lvlText w:val="%2."/>
      <w:lvlJc w:val="left"/>
      <w:pPr>
        <w:ind w:left="1440" w:hanging="360"/>
      </w:pPr>
    </w:lvl>
    <w:lvl w:ilvl="2" w:tplc="281AE90E" w:tentative="1">
      <w:start w:val="1"/>
      <w:numFmt w:val="lowerRoman"/>
      <w:lvlText w:val="%3."/>
      <w:lvlJc w:val="right"/>
      <w:pPr>
        <w:ind w:left="2160" w:hanging="180"/>
      </w:pPr>
    </w:lvl>
    <w:lvl w:ilvl="3" w:tplc="6930E6B6" w:tentative="1">
      <w:start w:val="1"/>
      <w:numFmt w:val="decimal"/>
      <w:lvlText w:val="%4."/>
      <w:lvlJc w:val="left"/>
      <w:pPr>
        <w:ind w:left="2880" w:hanging="360"/>
      </w:pPr>
    </w:lvl>
    <w:lvl w:ilvl="4" w:tplc="8354D2E2" w:tentative="1">
      <w:start w:val="1"/>
      <w:numFmt w:val="lowerLetter"/>
      <w:lvlText w:val="%5."/>
      <w:lvlJc w:val="left"/>
      <w:pPr>
        <w:ind w:left="3600" w:hanging="360"/>
      </w:pPr>
    </w:lvl>
    <w:lvl w:ilvl="5" w:tplc="C63A2D32" w:tentative="1">
      <w:start w:val="1"/>
      <w:numFmt w:val="lowerRoman"/>
      <w:lvlText w:val="%6."/>
      <w:lvlJc w:val="right"/>
      <w:pPr>
        <w:ind w:left="4320" w:hanging="180"/>
      </w:pPr>
    </w:lvl>
    <w:lvl w:ilvl="6" w:tplc="63F413EE" w:tentative="1">
      <w:start w:val="1"/>
      <w:numFmt w:val="decimal"/>
      <w:lvlText w:val="%7."/>
      <w:lvlJc w:val="left"/>
      <w:pPr>
        <w:ind w:left="5040" w:hanging="360"/>
      </w:pPr>
    </w:lvl>
    <w:lvl w:ilvl="7" w:tplc="0CFC9872" w:tentative="1">
      <w:start w:val="1"/>
      <w:numFmt w:val="lowerLetter"/>
      <w:lvlText w:val="%8."/>
      <w:lvlJc w:val="left"/>
      <w:pPr>
        <w:ind w:left="5760" w:hanging="360"/>
      </w:pPr>
    </w:lvl>
    <w:lvl w:ilvl="8" w:tplc="F9B65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5384E"/>
    <w:multiLevelType w:val="hybridMultilevel"/>
    <w:tmpl w:val="A8B22576"/>
    <w:lvl w:ilvl="0" w:tplc="34BA1498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549A0970" w:tentative="1">
      <w:start w:val="1"/>
      <w:numFmt w:val="lowerLetter"/>
      <w:lvlText w:val="%2."/>
      <w:lvlJc w:val="left"/>
      <w:pPr>
        <w:ind w:left="2304" w:hanging="360"/>
      </w:pPr>
    </w:lvl>
    <w:lvl w:ilvl="2" w:tplc="9210EF9A" w:tentative="1">
      <w:start w:val="1"/>
      <w:numFmt w:val="lowerRoman"/>
      <w:lvlText w:val="%3."/>
      <w:lvlJc w:val="right"/>
      <w:pPr>
        <w:ind w:left="3024" w:hanging="180"/>
      </w:pPr>
    </w:lvl>
    <w:lvl w:ilvl="3" w:tplc="8CE6F3D0" w:tentative="1">
      <w:start w:val="1"/>
      <w:numFmt w:val="decimal"/>
      <w:lvlText w:val="%4."/>
      <w:lvlJc w:val="left"/>
      <w:pPr>
        <w:ind w:left="3744" w:hanging="360"/>
      </w:pPr>
    </w:lvl>
    <w:lvl w:ilvl="4" w:tplc="00E6C4F2" w:tentative="1">
      <w:start w:val="1"/>
      <w:numFmt w:val="lowerLetter"/>
      <w:lvlText w:val="%5."/>
      <w:lvlJc w:val="left"/>
      <w:pPr>
        <w:ind w:left="4464" w:hanging="360"/>
      </w:pPr>
    </w:lvl>
    <w:lvl w:ilvl="5" w:tplc="ED2E8084" w:tentative="1">
      <w:start w:val="1"/>
      <w:numFmt w:val="lowerRoman"/>
      <w:lvlText w:val="%6."/>
      <w:lvlJc w:val="right"/>
      <w:pPr>
        <w:ind w:left="5184" w:hanging="180"/>
      </w:pPr>
    </w:lvl>
    <w:lvl w:ilvl="6" w:tplc="C1F2DB38" w:tentative="1">
      <w:start w:val="1"/>
      <w:numFmt w:val="decimal"/>
      <w:lvlText w:val="%7."/>
      <w:lvlJc w:val="left"/>
      <w:pPr>
        <w:ind w:left="5904" w:hanging="360"/>
      </w:pPr>
    </w:lvl>
    <w:lvl w:ilvl="7" w:tplc="AA446DE8" w:tentative="1">
      <w:start w:val="1"/>
      <w:numFmt w:val="lowerLetter"/>
      <w:lvlText w:val="%8."/>
      <w:lvlJc w:val="left"/>
      <w:pPr>
        <w:ind w:left="6624" w:hanging="360"/>
      </w:pPr>
    </w:lvl>
    <w:lvl w:ilvl="8" w:tplc="FC9EE7B4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5" w15:restartNumberingAfterBreak="0">
    <w:nsid w:val="6CF12179"/>
    <w:multiLevelType w:val="hybridMultilevel"/>
    <w:tmpl w:val="B15E0A64"/>
    <w:lvl w:ilvl="0" w:tplc="2DAC84C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69EE64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0BAC35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3FA8B2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A865E2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3DA293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C348DF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4C19F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62B7C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EBB3DA9"/>
    <w:multiLevelType w:val="hybridMultilevel"/>
    <w:tmpl w:val="6CA69D50"/>
    <w:lvl w:ilvl="0" w:tplc="7BC00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5F0D5F"/>
    <w:multiLevelType w:val="hybridMultilevel"/>
    <w:tmpl w:val="37C04402"/>
    <w:lvl w:ilvl="0" w:tplc="7B76F4F0">
      <w:start w:val="1"/>
      <w:numFmt w:val="decimal"/>
      <w:lvlText w:val="%1."/>
      <w:lvlJc w:val="left"/>
      <w:pPr>
        <w:ind w:left="30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C56E988">
      <w:start w:val="1"/>
      <w:numFmt w:val="decimal"/>
      <w:lvlText w:val="%2."/>
      <w:lvlJc w:val="left"/>
      <w:pPr>
        <w:ind w:left="866" w:hanging="284"/>
        <w:jc w:val="right"/>
      </w:pPr>
      <w:rPr>
        <w:rFonts w:hint="default"/>
        <w:w w:val="100"/>
        <w:lang w:val="pl-PL" w:eastAsia="en-US" w:bidi="ar-SA"/>
      </w:rPr>
    </w:lvl>
    <w:lvl w:ilvl="2" w:tplc="907C6C72">
      <w:start w:val="1"/>
      <w:numFmt w:val="lowerLetter"/>
      <w:lvlText w:val="%3."/>
      <w:lvlJc w:val="left"/>
      <w:pPr>
        <w:ind w:left="1433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3"/>
        <w:w w:val="100"/>
        <w:sz w:val="24"/>
        <w:szCs w:val="24"/>
        <w:lang w:val="pl-PL" w:eastAsia="en-US" w:bidi="ar-SA"/>
      </w:rPr>
    </w:lvl>
    <w:lvl w:ilvl="3" w:tplc="E27C73C6">
      <w:numFmt w:val="bullet"/>
      <w:lvlText w:val="•"/>
      <w:lvlJc w:val="left"/>
      <w:pPr>
        <w:ind w:left="2466" w:hanging="514"/>
      </w:pPr>
      <w:rPr>
        <w:rFonts w:hint="default"/>
        <w:lang w:val="pl-PL" w:eastAsia="en-US" w:bidi="ar-SA"/>
      </w:rPr>
    </w:lvl>
    <w:lvl w:ilvl="4" w:tplc="D27214F0">
      <w:numFmt w:val="bullet"/>
      <w:lvlText w:val="•"/>
      <w:lvlJc w:val="left"/>
      <w:pPr>
        <w:ind w:left="3492" w:hanging="514"/>
      </w:pPr>
      <w:rPr>
        <w:rFonts w:hint="default"/>
        <w:lang w:val="pl-PL" w:eastAsia="en-US" w:bidi="ar-SA"/>
      </w:rPr>
    </w:lvl>
    <w:lvl w:ilvl="5" w:tplc="97480D16">
      <w:numFmt w:val="bullet"/>
      <w:lvlText w:val="•"/>
      <w:lvlJc w:val="left"/>
      <w:pPr>
        <w:ind w:left="4519" w:hanging="514"/>
      </w:pPr>
      <w:rPr>
        <w:rFonts w:hint="default"/>
        <w:lang w:val="pl-PL" w:eastAsia="en-US" w:bidi="ar-SA"/>
      </w:rPr>
    </w:lvl>
    <w:lvl w:ilvl="6" w:tplc="8604D61A">
      <w:numFmt w:val="bullet"/>
      <w:lvlText w:val="•"/>
      <w:lvlJc w:val="left"/>
      <w:pPr>
        <w:ind w:left="5545" w:hanging="514"/>
      </w:pPr>
      <w:rPr>
        <w:rFonts w:hint="default"/>
        <w:lang w:val="pl-PL" w:eastAsia="en-US" w:bidi="ar-SA"/>
      </w:rPr>
    </w:lvl>
    <w:lvl w:ilvl="7" w:tplc="2C146718">
      <w:numFmt w:val="bullet"/>
      <w:lvlText w:val="•"/>
      <w:lvlJc w:val="left"/>
      <w:pPr>
        <w:ind w:left="6572" w:hanging="514"/>
      </w:pPr>
      <w:rPr>
        <w:rFonts w:hint="default"/>
        <w:lang w:val="pl-PL" w:eastAsia="en-US" w:bidi="ar-SA"/>
      </w:rPr>
    </w:lvl>
    <w:lvl w:ilvl="8" w:tplc="5F68A312">
      <w:numFmt w:val="bullet"/>
      <w:lvlText w:val="•"/>
      <w:lvlJc w:val="left"/>
      <w:pPr>
        <w:ind w:left="7598" w:hanging="514"/>
      </w:pPr>
      <w:rPr>
        <w:rFonts w:hint="default"/>
        <w:lang w:val="pl-PL" w:eastAsia="en-US" w:bidi="ar-SA"/>
      </w:rPr>
    </w:lvl>
  </w:abstractNum>
  <w:abstractNum w:abstractNumId="38" w15:restartNumberingAfterBreak="0">
    <w:nsid w:val="75F515FB"/>
    <w:multiLevelType w:val="multilevel"/>
    <w:tmpl w:val="040CB3D8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Times New Roman" w:eastAsia="Times New Roman" w:hAnsi="Times New Roman"/>
        <w:i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6A1CD8"/>
    <w:multiLevelType w:val="hybridMultilevel"/>
    <w:tmpl w:val="98C89ADC"/>
    <w:lvl w:ilvl="0" w:tplc="033A3D7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928464D2" w:tentative="1">
      <w:start w:val="1"/>
      <w:numFmt w:val="lowerLetter"/>
      <w:lvlText w:val="%2."/>
      <w:lvlJc w:val="left"/>
      <w:pPr>
        <w:ind w:left="2520" w:hanging="360"/>
      </w:pPr>
    </w:lvl>
    <w:lvl w:ilvl="2" w:tplc="35C8A398" w:tentative="1">
      <w:start w:val="1"/>
      <w:numFmt w:val="lowerRoman"/>
      <w:lvlText w:val="%3."/>
      <w:lvlJc w:val="right"/>
      <w:pPr>
        <w:ind w:left="3240" w:hanging="180"/>
      </w:pPr>
    </w:lvl>
    <w:lvl w:ilvl="3" w:tplc="7F14B496" w:tentative="1">
      <w:start w:val="1"/>
      <w:numFmt w:val="decimal"/>
      <w:lvlText w:val="%4."/>
      <w:lvlJc w:val="left"/>
      <w:pPr>
        <w:ind w:left="3960" w:hanging="360"/>
      </w:pPr>
    </w:lvl>
    <w:lvl w:ilvl="4" w:tplc="7D3E186C" w:tentative="1">
      <w:start w:val="1"/>
      <w:numFmt w:val="lowerLetter"/>
      <w:lvlText w:val="%5."/>
      <w:lvlJc w:val="left"/>
      <w:pPr>
        <w:ind w:left="4680" w:hanging="360"/>
      </w:pPr>
    </w:lvl>
    <w:lvl w:ilvl="5" w:tplc="41FE22C4" w:tentative="1">
      <w:start w:val="1"/>
      <w:numFmt w:val="lowerRoman"/>
      <w:lvlText w:val="%6."/>
      <w:lvlJc w:val="right"/>
      <w:pPr>
        <w:ind w:left="5400" w:hanging="180"/>
      </w:pPr>
    </w:lvl>
    <w:lvl w:ilvl="6" w:tplc="FE04668E" w:tentative="1">
      <w:start w:val="1"/>
      <w:numFmt w:val="decimal"/>
      <w:lvlText w:val="%7."/>
      <w:lvlJc w:val="left"/>
      <w:pPr>
        <w:ind w:left="6120" w:hanging="360"/>
      </w:pPr>
    </w:lvl>
    <w:lvl w:ilvl="7" w:tplc="CE286A68" w:tentative="1">
      <w:start w:val="1"/>
      <w:numFmt w:val="lowerLetter"/>
      <w:lvlText w:val="%8."/>
      <w:lvlJc w:val="left"/>
      <w:pPr>
        <w:ind w:left="6840" w:hanging="360"/>
      </w:pPr>
    </w:lvl>
    <w:lvl w:ilvl="8" w:tplc="6FA6C96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A597812"/>
    <w:multiLevelType w:val="multilevel"/>
    <w:tmpl w:val="5C3A9652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F7203D"/>
    <w:multiLevelType w:val="hybridMultilevel"/>
    <w:tmpl w:val="ED741D12"/>
    <w:lvl w:ilvl="0" w:tplc="3F1A117E">
      <w:start w:val="1"/>
      <w:numFmt w:val="lowerLetter"/>
      <w:lvlText w:val="%1)"/>
      <w:lvlJc w:val="left"/>
      <w:pPr>
        <w:ind w:left="1800" w:hanging="360"/>
      </w:pPr>
    </w:lvl>
    <w:lvl w:ilvl="1" w:tplc="7478BF72" w:tentative="1">
      <w:start w:val="1"/>
      <w:numFmt w:val="lowerLetter"/>
      <w:lvlText w:val="%2."/>
      <w:lvlJc w:val="left"/>
      <w:pPr>
        <w:ind w:left="2520" w:hanging="360"/>
      </w:pPr>
    </w:lvl>
    <w:lvl w:ilvl="2" w:tplc="F8F67774" w:tentative="1">
      <w:start w:val="1"/>
      <w:numFmt w:val="lowerRoman"/>
      <w:lvlText w:val="%3."/>
      <w:lvlJc w:val="right"/>
      <w:pPr>
        <w:ind w:left="3240" w:hanging="180"/>
      </w:pPr>
    </w:lvl>
    <w:lvl w:ilvl="3" w:tplc="2B049398" w:tentative="1">
      <w:start w:val="1"/>
      <w:numFmt w:val="decimal"/>
      <w:lvlText w:val="%4."/>
      <w:lvlJc w:val="left"/>
      <w:pPr>
        <w:ind w:left="3960" w:hanging="360"/>
      </w:pPr>
    </w:lvl>
    <w:lvl w:ilvl="4" w:tplc="C2140A44" w:tentative="1">
      <w:start w:val="1"/>
      <w:numFmt w:val="lowerLetter"/>
      <w:lvlText w:val="%5."/>
      <w:lvlJc w:val="left"/>
      <w:pPr>
        <w:ind w:left="4680" w:hanging="360"/>
      </w:pPr>
    </w:lvl>
    <w:lvl w:ilvl="5" w:tplc="3A88EF98" w:tentative="1">
      <w:start w:val="1"/>
      <w:numFmt w:val="lowerRoman"/>
      <w:lvlText w:val="%6."/>
      <w:lvlJc w:val="right"/>
      <w:pPr>
        <w:ind w:left="5400" w:hanging="180"/>
      </w:pPr>
    </w:lvl>
    <w:lvl w:ilvl="6" w:tplc="493874EA" w:tentative="1">
      <w:start w:val="1"/>
      <w:numFmt w:val="decimal"/>
      <w:lvlText w:val="%7."/>
      <w:lvlJc w:val="left"/>
      <w:pPr>
        <w:ind w:left="6120" w:hanging="360"/>
      </w:pPr>
    </w:lvl>
    <w:lvl w:ilvl="7" w:tplc="C452FE16" w:tentative="1">
      <w:start w:val="1"/>
      <w:numFmt w:val="lowerLetter"/>
      <w:lvlText w:val="%8."/>
      <w:lvlJc w:val="left"/>
      <w:pPr>
        <w:ind w:left="6840" w:hanging="360"/>
      </w:pPr>
    </w:lvl>
    <w:lvl w:ilvl="8" w:tplc="227C3C5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C92492B"/>
    <w:multiLevelType w:val="hybridMultilevel"/>
    <w:tmpl w:val="8D9616F6"/>
    <w:lvl w:ilvl="0" w:tplc="3F10BB3C">
      <w:start w:val="1"/>
      <w:numFmt w:val="decimal"/>
      <w:lvlText w:val="%1)"/>
      <w:lvlJc w:val="left"/>
      <w:pPr>
        <w:ind w:left="1080" w:hanging="360"/>
      </w:pPr>
    </w:lvl>
    <w:lvl w:ilvl="1" w:tplc="976213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502ACB8" w:tentative="1">
      <w:start w:val="1"/>
      <w:numFmt w:val="lowerRoman"/>
      <w:lvlText w:val="%3."/>
      <w:lvlJc w:val="right"/>
      <w:pPr>
        <w:ind w:left="2520" w:hanging="180"/>
      </w:pPr>
    </w:lvl>
    <w:lvl w:ilvl="3" w:tplc="B9C2C786" w:tentative="1">
      <w:start w:val="1"/>
      <w:numFmt w:val="decimal"/>
      <w:lvlText w:val="%4."/>
      <w:lvlJc w:val="left"/>
      <w:pPr>
        <w:ind w:left="3240" w:hanging="360"/>
      </w:pPr>
    </w:lvl>
    <w:lvl w:ilvl="4" w:tplc="0846AE10" w:tentative="1">
      <w:start w:val="1"/>
      <w:numFmt w:val="lowerLetter"/>
      <w:lvlText w:val="%5."/>
      <w:lvlJc w:val="left"/>
      <w:pPr>
        <w:ind w:left="3960" w:hanging="360"/>
      </w:pPr>
    </w:lvl>
    <w:lvl w:ilvl="5" w:tplc="2708EB3E" w:tentative="1">
      <w:start w:val="1"/>
      <w:numFmt w:val="lowerRoman"/>
      <w:lvlText w:val="%6."/>
      <w:lvlJc w:val="right"/>
      <w:pPr>
        <w:ind w:left="4680" w:hanging="180"/>
      </w:pPr>
    </w:lvl>
    <w:lvl w:ilvl="6" w:tplc="30AC98C4" w:tentative="1">
      <w:start w:val="1"/>
      <w:numFmt w:val="decimal"/>
      <w:lvlText w:val="%7."/>
      <w:lvlJc w:val="left"/>
      <w:pPr>
        <w:ind w:left="5400" w:hanging="360"/>
      </w:pPr>
    </w:lvl>
    <w:lvl w:ilvl="7" w:tplc="1B72357C" w:tentative="1">
      <w:start w:val="1"/>
      <w:numFmt w:val="lowerLetter"/>
      <w:lvlText w:val="%8."/>
      <w:lvlJc w:val="left"/>
      <w:pPr>
        <w:ind w:left="6120" w:hanging="360"/>
      </w:pPr>
    </w:lvl>
    <w:lvl w:ilvl="8" w:tplc="1D7C94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2125AA"/>
    <w:multiLevelType w:val="hybridMultilevel"/>
    <w:tmpl w:val="8D9616F6"/>
    <w:lvl w:ilvl="0" w:tplc="9928342A">
      <w:start w:val="1"/>
      <w:numFmt w:val="decimal"/>
      <w:lvlText w:val="%1)"/>
      <w:lvlJc w:val="left"/>
      <w:pPr>
        <w:ind w:left="1080" w:hanging="360"/>
      </w:pPr>
    </w:lvl>
    <w:lvl w:ilvl="1" w:tplc="B90225D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D8025E4E" w:tentative="1">
      <w:start w:val="1"/>
      <w:numFmt w:val="lowerRoman"/>
      <w:lvlText w:val="%3."/>
      <w:lvlJc w:val="right"/>
      <w:pPr>
        <w:ind w:left="2520" w:hanging="180"/>
      </w:pPr>
    </w:lvl>
    <w:lvl w:ilvl="3" w:tplc="3CC0DF10" w:tentative="1">
      <w:start w:val="1"/>
      <w:numFmt w:val="decimal"/>
      <w:lvlText w:val="%4."/>
      <w:lvlJc w:val="left"/>
      <w:pPr>
        <w:ind w:left="3240" w:hanging="360"/>
      </w:pPr>
    </w:lvl>
    <w:lvl w:ilvl="4" w:tplc="14B83F3E" w:tentative="1">
      <w:start w:val="1"/>
      <w:numFmt w:val="lowerLetter"/>
      <w:lvlText w:val="%5."/>
      <w:lvlJc w:val="left"/>
      <w:pPr>
        <w:ind w:left="3960" w:hanging="360"/>
      </w:pPr>
    </w:lvl>
    <w:lvl w:ilvl="5" w:tplc="AC5E2992" w:tentative="1">
      <w:start w:val="1"/>
      <w:numFmt w:val="lowerRoman"/>
      <w:lvlText w:val="%6."/>
      <w:lvlJc w:val="right"/>
      <w:pPr>
        <w:ind w:left="4680" w:hanging="180"/>
      </w:pPr>
    </w:lvl>
    <w:lvl w:ilvl="6" w:tplc="26CE2A3C" w:tentative="1">
      <w:start w:val="1"/>
      <w:numFmt w:val="decimal"/>
      <w:lvlText w:val="%7."/>
      <w:lvlJc w:val="left"/>
      <w:pPr>
        <w:ind w:left="5400" w:hanging="360"/>
      </w:pPr>
    </w:lvl>
    <w:lvl w:ilvl="7" w:tplc="C09483BA" w:tentative="1">
      <w:start w:val="1"/>
      <w:numFmt w:val="lowerLetter"/>
      <w:lvlText w:val="%8."/>
      <w:lvlJc w:val="left"/>
      <w:pPr>
        <w:ind w:left="6120" w:hanging="360"/>
      </w:pPr>
    </w:lvl>
    <w:lvl w:ilvl="8" w:tplc="FC9ED7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A8427A"/>
    <w:multiLevelType w:val="hybridMultilevel"/>
    <w:tmpl w:val="12A6C470"/>
    <w:lvl w:ilvl="0" w:tplc="4184D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3EDECA" w:tentative="1">
      <w:start w:val="1"/>
      <w:numFmt w:val="lowerLetter"/>
      <w:lvlText w:val="%2."/>
      <w:lvlJc w:val="left"/>
      <w:pPr>
        <w:ind w:left="1440" w:hanging="360"/>
      </w:pPr>
    </w:lvl>
    <w:lvl w:ilvl="2" w:tplc="9AFAF1CA" w:tentative="1">
      <w:start w:val="1"/>
      <w:numFmt w:val="lowerRoman"/>
      <w:lvlText w:val="%3."/>
      <w:lvlJc w:val="right"/>
      <w:pPr>
        <w:ind w:left="2160" w:hanging="180"/>
      </w:pPr>
    </w:lvl>
    <w:lvl w:ilvl="3" w:tplc="923EF49A" w:tentative="1">
      <w:start w:val="1"/>
      <w:numFmt w:val="decimal"/>
      <w:lvlText w:val="%4."/>
      <w:lvlJc w:val="left"/>
      <w:pPr>
        <w:ind w:left="2880" w:hanging="360"/>
      </w:pPr>
    </w:lvl>
    <w:lvl w:ilvl="4" w:tplc="7E308CF4" w:tentative="1">
      <w:start w:val="1"/>
      <w:numFmt w:val="lowerLetter"/>
      <w:lvlText w:val="%5."/>
      <w:lvlJc w:val="left"/>
      <w:pPr>
        <w:ind w:left="3600" w:hanging="360"/>
      </w:pPr>
    </w:lvl>
    <w:lvl w:ilvl="5" w:tplc="1428C3DE" w:tentative="1">
      <w:start w:val="1"/>
      <w:numFmt w:val="lowerRoman"/>
      <w:lvlText w:val="%6."/>
      <w:lvlJc w:val="right"/>
      <w:pPr>
        <w:ind w:left="4320" w:hanging="180"/>
      </w:pPr>
    </w:lvl>
    <w:lvl w:ilvl="6" w:tplc="8CECCBA4" w:tentative="1">
      <w:start w:val="1"/>
      <w:numFmt w:val="decimal"/>
      <w:lvlText w:val="%7."/>
      <w:lvlJc w:val="left"/>
      <w:pPr>
        <w:ind w:left="5040" w:hanging="360"/>
      </w:pPr>
    </w:lvl>
    <w:lvl w:ilvl="7" w:tplc="0DB657AE" w:tentative="1">
      <w:start w:val="1"/>
      <w:numFmt w:val="lowerLetter"/>
      <w:lvlText w:val="%8."/>
      <w:lvlJc w:val="left"/>
      <w:pPr>
        <w:ind w:left="5760" w:hanging="360"/>
      </w:pPr>
    </w:lvl>
    <w:lvl w:ilvl="8" w:tplc="417813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0"/>
  </w:num>
  <w:num w:numId="3">
    <w:abstractNumId w:val="11"/>
  </w:num>
  <w:num w:numId="4">
    <w:abstractNumId w:val="17"/>
  </w:num>
  <w:num w:numId="5">
    <w:abstractNumId w:val="38"/>
  </w:num>
  <w:num w:numId="6">
    <w:abstractNumId w:val="24"/>
  </w:num>
  <w:num w:numId="7">
    <w:abstractNumId w:val="42"/>
  </w:num>
  <w:num w:numId="8">
    <w:abstractNumId w:val="44"/>
  </w:num>
  <w:num w:numId="9">
    <w:abstractNumId w:val="25"/>
  </w:num>
  <w:num w:numId="10">
    <w:abstractNumId w:val="34"/>
  </w:num>
  <w:num w:numId="11">
    <w:abstractNumId w:val="26"/>
  </w:num>
  <w:num w:numId="12">
    <w:abstractNumId w:val="14"/>
  </w:num>
  <w:num w:numId="13">
    <w:abstractNumId w:val="1"/>
  </w:num>
  <w:num w:numId="14">
    <w:abstractNumId w:val="4"/>
  </w:num>
  <w:num w:numId="15">
    <w:abstractNumId w:val="35"/>
  </w:num>
  <w:num w:numId="16">
    <w:abstractNumId w:val="18"/>
  </w:num>
  <w:num w:numId="17">
    <w:abstractNumId w:val="27"/>
  </w:num>
  <w:num w:numId="18">
    <w:abstractNumId w:val="10"/>
  </w:num>
  <w:num w:numId="19">
    <w:abstractNumId w:val="19"/>
  </w:num>
  <w:num w:numId="20">
    <w:abstractNumId w:val="22"/>
  </w:num>
  <w:num w:numId="21">
    <w:abstractNumId w:val="5"/>
  </w:num>
  <w:num w:numId="22">
    <w:abstractNumId w:val="28"/>
  </w:num>
  <w:num w:numId="23">
    <w:abstractNumId w:val="41"/>
  </w:num>
  <w:num w:numId="24">
    <w:abstractNumId w:val="39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0"/>
  </w:num>
  <w:num w:numId="28">
    <w:abstractNumId w:val="43"/>
  </w:num>
  <w:num w:numId="29">
    <w:abstractNumId w:val="15"/>
  </w:num>
  <w:num w:numId="30">
    <w:abstractNumId w:val="16"/>
  </w:num>
  <w:num w:numId="31">
    <w:abstractNumId w:val="3"/>
  </w:num>
  <w:num w:numId="32">
    <w:abstractNumId w:val="30"/>
  </w:num>
  <w:num w:numId="33">
    <w:abstractNumId w:val="21"/>
  </w:num>
  <w:num w:numId="34">
    <w:abstractNumId w:val="33"/>
  </w:num>
  <w:num w:numId="35">
    <w:abstractNumId w:val="6"/>
  </w:num>
  <w:num w:numId="36">
    <w:abstractNumId w:val="32"/>
  </w:num>
  <w:num w:numId="37">
    <w:abstractNumId w:val="31"/>
  </w:num>
  <w:num w:numId="38">
    <w:abstractNumId w:val="37"/>
  </w:num>
  <w:num w:numId="39">
    <w:abstractNumId w:val="20"/>
  </w:num>
  <w:num w:numId="40">
    <w:abstractNumId w:val="2"/>
  </w:num>
  <w:num w:numId="41">
    <w:abstractNumId w:val="12"/>
  </w:num>
  <w:num w:numId="42">
    <w:abstractNumId w:val="13"/>
  </w:num>
  <w:num w:numId="43">
    <w:abstractNumId w:val="9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1B"/>
    <w:rsid w:val="00011720"/>
    <w:rsid w:val="00045399"/>
    <w:rsid w:val="000464BA"/>
    <w:rsid w:val="00057DB4"/>
    <w:rsid w:val="00077FE6"/>
    <w:rsid w:val="000B3148"/>
    <w:rsid w:val="000B3BD1"/>
    <w:rsid w:val="000B74BC"/>
    <w:rsid w:val="000D6907"/>
    <w:rsid w:val="000E1DF4"/>
    <w:rsid w:val="000E3FDB"/>
    <w:rsid w:val="000F24B8"/>
    <w:rsid w:val="001075CF"/>
    <w:rsid w:val="00120C61"/>
    <w:rsid w:val="00174848"/>
    <w:rsid w:val="001A7FD6"/>
    <w:rsid w:val="001D5BEE"/>
    <w:rsid w:val="002309D5"/>
    <w:rsid w:val="002440BE"/>
    <w:rsid w:val="00260B32"/>
    <w:rsid w:val="002B784F"/>
    <w:rsid w:val="002E1308"/>
    <w:rsid w:val="00302438"/>
    <w:rsid w:val="00303E64"/>
    <w:rsid w:val="00330BF8"/>
    <w:rsid w:val="003517C3"/>
    <w:rsid w:val="003A08B6"/>
    <w:rsid w:val="003A234E"/>
    <w:rsid w:val="003A3F56"/>
    <w:rsid w:val="003C3292"/>
    <w:rsid w:val="003C5E75"/>
    <w:rsid w:val="003D2117"/>
    <w:rsid w:val="003F3AEB"/>
    <w:rsid w:val="0040459B"/>
    <w:rsid w:val="00412928"/>
    <w:rsid w:val="0042131B"/>
    <w:rsid w:val="0043371C"/>
    <w:rsid w:val="004756C0"/>
    <w:rsid w:val="004855EB"/>
    <w:rsid w:val="004B0E5F"/>
    <w:rsid w:val="004B2F8D"/>
    <w:rsid w:val="004C08A0"/>
    <w:rsid w:val="004C5397"/>
    <w:rsid w:val="004D4C19"/>
    <w:rsid w:val="004E284A"/>
    <w:rsid w:val="00514600"/>
    <w:rsid w:val="00540516"/>
    <w:rsid w:val="00564B5D"/>
    <w:rsid w:val="005744BA"/>
    <w:rsid w:val="005772CD"/>
    <w:rsid w:val="00596BEA"/>
    <w:rsid w:val="00641B8D"/>
    <w:rsid w:val="00653156"/>
    <w:rsid w:val="00662EC7"/>
    <w:rsid w:val="0066791A"/>
    <w:rsid w:val="006B120F"/>
    <w:rsid w:val="006B13B4"/>
    <w:rsid w:val="007068A8"/>
    <w:rsid w:val="00733954"/>
    <w:rsid w:val="00770FBF"/>
    <w:rsid w:val="0077535B"/>
    <w:rsid w:val="00797C05"/>
    <w:rsid w:val="007A30FB"/>
    <w:rsid w:val="00815423"/>
    <w:rsid w:val="008261F4"/>
    <w:rsid w:val="008611DC"/>
    <w:rsid w:val="00884D3A"/>
    <w:rsid w:val="00887A3D"/>
    <w:rsid w:val="00890EF8"/>
    <w:rsid w:val="00893F64"/>
    <w:rsid w:val="008B12A1"/>
    <w:rsid w:val="008D4C8D"/>
    <w:rsid w:val="0090067D"/>
    <w:rsid w:val="009274F6"/>
    <w:rsid w:val="009563AA"/>
    <w:rsid w:val="00977A5E"/>
    <w:rsid w:val="00990D76"/>
    <w:rsid w:val="009E0E0D"/>
    <w:rsid w:val="00A52176"/>
    <w:rsid w:val="00A522D9"/>
    <w:rsid w:val="00A53147"/>
    <w:rsid w:val="00A64917"/>
    <w:rsid w:val="00A804B4"/>
    <w:rsid w:val="00A80EDD"/>
    <w:rsid w:val="00A92A32"/>
    <w:rsid w:val="00A92EBC"/>
    <w:rsid w:val="00AD6E6C"/>
    <w:rsid w:val="00AF4AB1"/>
    <w:rsid w:val="00B00877"/>
    <w:rsid w:val="00B05D2D"/>
    <w:rsid w:val="00B10EFD"/>
    <w:rsid w:val="00B1671B"/>
    <w:rsid w:val="00B16F04"/>
    <w:rsid w:val="00B37EC0"/>
    <w:rsid w:val="00B451C0"/>
    <w:rsid w:val="00B458A0"/>
    <w:rsid w:val="00B61850"/>
    <w:rsid w:val="00B71852"/>
    <w:rsid w:val="00B76F79"/>
    <w:rsid w:val="00B85A67"/>
    <w:rsid w:val="00B92E40"/>
    <w:rsid w:val="00BA1E4E"/>
    <w:rsid w:val="00BB58EE"/>
    <w:rsid w:val="00BC04EC"/>
    <w:rsid w:val="00BE1A5B"/>
    <w:rsid w:val="00BE7FA4"/>
    <w:rsid w:val="00C22C4C"/>
    <w:rsid w:val="00C23FD6"/>
    <w:rsid w:val="00C269DA"/>
    <w:rsid w:val="00C81334"/>
    <w:rsid w:val="00C86195"/>
    <w:rsid w:val="00CA2D96"/>
    <w:rsid w:val="00CC2C8D"/>
    <w:rsid w:val="00D113C4"/>
    <w:rsid w:val="00D77590"/>
    <w:rsid w:val="00DA6D47"/>
    <w:rsid w:val="00DC2B93"/>
    <w:rsid w:val="00DD1B3A"/>
    <w:rsid w:val="00DD7A8B"/>
    <w:rsid w:val="00DE3957"/>
    <w:rsid w:val="00DE5167"/>
    <w:rsid w:val="00E01374"/>
    <w:rsid w:val="00E03AFD"/>
    <w:rsid w:val="00E06CE1"/>
    <w:rsid w:val="00E10E2A"/>
    <w:rsid w:val="00E41B1B"/>
    <w:rsid w:val="00E66E89"/>
    <w:rsid w:val="00EC5F29"/>
    <w:rsid w:val="00EF73BB"/>
    <w:rsid w:val="00F017C2"/>
    <w:rsid w:val="00F066A7"/>
    <w:rsid w:val="00F150AD"/>
    <w:rsid w:val="00F20CE2"/>
    <w:rsid w:val="00F2514D"/>
    <w:rsid w:val="00F31445"/>
    <w:rsid w:val="00F460D2"/>
    <w:rsid w:val="00F559E9"/>
    <w:rsid w:val="00F70B94"/>
    <w:rsid w:val="00FB30E8"/>
    <w:rsid w:val="00FB3EA1"/>
    <w:rsid w:val="00FC1182"/>
    <w:rsid w:val="00FC7433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665B"/>
  <w15:docId w15:val="{7CE7172B-3F05-4C38-A074-62BA9BA7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</w:style>
  <w:style w:type="paragraph" w:styleId="Tekstpodstawowywcity2">
    <w:name w:val="Body Text Indent 2"/>
    <w:basedOn w:val="Normalny"/>
    <w:link w:val="Tekstpodstawowywcity2Znak"/>
    <w:uiPriority w:val="99"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hHeadDes">
    <w:name w:val="SchHeadDes"/>
    <w:basedOn w:val="Normalny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eastAsia="Times New Roman"/>
      <w:b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CharChar2">
    <w:name w:val="Char Char2"/>
    <w:basedOn w:val="Normalny"/>
    <w:next w:val="Normalny"/>
    <w:rsid w:val="00797C05"/>
    <w:pPr>
      <w:widowControl w:val="0"/>
      <w:tabs>
        <w:tab w:val="num" w:pos="1776"/>
      </w:tabs>
      <w:adjustRightInd w:val="0"/>
      <w:spacing w:line="360" w:lineRule="atLeast"/>
      <w:ind w:left="1776" w:hanging="360"/>
      <w:jc w:val="both"/>
      <w:textAlignment w:val="baseline"/>
    </w:pPr>
    <w:rPr>
      <w:rFonts w:ascii="Tahoma" w:eastAsia="Times New Roman" w:hAnsi="Tahoma"/>
      <w:kern w:val="20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8261F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2A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2A32"/>
  </w:style>
  <w:style w:type="table" w:customStyle="1" w:styleId="TableNormal">
    <w:name w:val="Table Normal"/>
    <w:uiPriority w:val="2"/>
    <w:semiHidden/>
    <w:unhideWhenUsed/>
    <w:qFormat/>
    <w:rsid w:val="00A92A32"/>
    <w:pPr>
      <w:widowControl w:val="0"/>
      <w:autoSpaceDE w:val="0"/>
      <w:autoSpaceDN w:val="0"/>
    </w:pPr>
    <w:rPr>
      <w:rFonts w:ascii="Calibri" w:eastAsia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11720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  <w:lang w:val="pl-PL" w:eastAsia="pl-PL"/>
    </w:rPr>
  </w:style>
  <w:style w:type="paragraph" w:customStyle="1" w:styleId="Default1">
    <w:name w:val="Default+1"/>
    <w:basedOn w:val="Default"/>
    <w:next w:val="Default"/>
    <w:rsid w:val="00011720"/>
    <w:rPr>
      <w:rFonts w:cs="Times New Roman"/>
      <w:color w:val="auto"/>
    </w:rPr>
  </w:style>
  <w:style w:type="paragraph" w:styleId="Tekstprzypisudolnego">
    <w:name w:val="footnote text"/>
    <w:basedOn w:val="Normalny"/>
    <w:link w:val="TekstprzypisudolnegoZnak"/>
    <w:semiHidden/>
    <w:rsid w:val="00011720"/>
    <w:rPr>
      <w:rFonts w:eastAsia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11720"/>
    <w:rPr>
      <w:rFonts w:eastAsia="Times New Roman"/>
      <w:sz w:val="20"/>
      <w:szCs w:val="20"/>
      <w:lang w:val="pl-PL" w:eastAsia="pl-PL"/>
    </w:rPr>
  </w:style>
  <w:style w:type="character" w:styleId="Odwoanieprzypisudolnego">
    <w:name w:val="footnote reference"/>
    <w:semiHidden/>
    <w:rsid w:val="00011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5C53-8221-4A46-8237-520CD0F1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1365</Words>
  <Characters>8196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Krych</dc:creator>
  <cp:lastModifiedBy>Łukasz Krych</cp:lastModifiedBy>
  <cp:revision>2</cp:revision>
  <dcterms:created xsi:type="dcterms:W3CDTF">2022-01-31T15:08:00Z</dcterms:created>
  <dcterms:modified xsi:type="dcterms:W3CDTF">2022-01-31T15:08:00Z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ABAAMV6B7YzPbaJxj40uKyGMKwQLQBLW88QTynDnKBeVebVV0YDsfL1W/yHKEDuZi7WL</vt:lpwstr>
  </property>
  <property fmtid="{D5CDD505-2E9C-101B-9397-08002B2CF9AE}" pid="3" name="MAIL_MSG_ID1">
    <vt:lpwstr>gFAA9xAl/vizjZhdDc5nfgoCL566AK2SP9BfjwDxt1uhhYpAmEP9PCcnsLYo9fvfgoPBGY3hwiUWS7GE
3WAseJHsF7+eLEW8qhxzWBbuEaGPz49fDIlCK/4Sb4swJ2BQpRkYlRp1g9OV+MWmFQboABiR5bwG
ddmNXIpuLghfFOz+o4dAQZ+egme8mFHaJUqEobm1k+N1MKEGDfHRSdn6Hq13qosGLsbjYvaXqRJY
T8tlI5YP7uPQhq8yZ</vt:lpwstr>
  </property>
  <property fmtid="{D5CDD505-2E9C-101B-9397-08002B2CF9AE}" pid="4" name="MAIL_MSG_ID2">
    <vt:lpwstr>yFv80xRJ/+Zladfdld2c1JCeTDemXUr7+ga1JWPHGe7sJQgZU2G8rBStgtb
mVDumQW61KVn3NThJcYmNLmnZ84/c9+3kWygmQ==</vt:lpwstr>
  </property>
  <property fmtid="{D5CDD505-2E9C-101B-9397-08002B2CF9AE}" pid="5" name="Plato EditorId">
    <vt:lpwstr>6ff1488d-fbe8-4edf-8f17-c0c7b36e6920</vt:lpwstr>
  </property>
  <property fmtid="{D5CDD505-2E9C-101B-9397-08002B2CF9AE}" pid="6" name="RESPONSE_SENDER_NAME">
    <vt:lpwstr>4AAA9mrMv1QjWAuJQ4b5Y4KjJu28+5c124DP9iWViDf5SFsHkJYCtDmxzg==</vt:lpwstr>
  </property>
</Properties>
</file>